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sidRPr="0006068D">
              <w:rPr>
                <w:rFonts w:asciiTheme="minorHAnsi" w:hAnsiTheme="minorHAnsi" w:cstheme="minorHAnsi"/>
                <w:b/>
                <w:sz w:val="32"/>
                <w:szCs w:val="22"/>
              </w:rPr>
              <w:t>REGLEMENT DE LA CONSULTATION (RC)</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06068D"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1F9F8FE9"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O</w:t>
            </w:r>
            <w:r w:rsidRPr="0006068D">
              <w:rPr>
                <w:rFonts w:asciiTheme="minorHAnsi" w:hAnsiTheme="minorHAnsi" w:cstheme="minorHAnsi"/>
                <w:b/>
                <w:caps/>
                <w:sz w:val="22"/>
                <w:szCs w:val="22"/>
              </w:rPr>
              <w:t xml:space="preserve">BJET Du projet de </w:t>
            </w:r>
            <w:r w:rsidR="006A24EB" w:rsidRPr="0006068D">
              <w:rPr>
                <w:rFonts w:asciiTheme="minorHAnsi" w:hAnsiTheme="minorHAnsi" w:cstheme="minorHAnsi"/>
                <w:b/>
                <w:caps/>
                <w:sz w:val="22"/>
                <w:szCs w:val="22"/>
              </w:rPr>
              <w:t>CONTRAT :</w:t>
            </w:r>
          </w:p>
          <w:p w14:paraId="2B8821F0" w14:textId="636390D5" w:rsidR="0083082B" w:rsidRPr="0006068D" w:rsidRDefault="006E56B6" w:rsidP="0083082B">
            <w:pPr>
              <w:jc w:val="both"/>
              <w:rPr>
                <w:rFonts w:asciiTheme="minorHAnsi" w:hAnsiTheme="minorHAnsi" w:cstheme="minorHAnsi"/>
                <w:b/>
                <w:sz w:val="22"/>
                <w:szCs w:val="22"/>
              </w:rPr>
            </w:pPr>
            <w:r w:rsidRPr="006E56B6">
              <w:rPr>
                <w:rFonts w:asciiTheme="minorHAnsi" w:hAnsiTheme="minorHAnsi" w:cstheme="minorHAnsi"/>
                <w:b/>
                <w:caps/>
                <w:sz w:val="22"/>
                <w:szCs w:val="22"/>
              </w:rPr>
              <w:t>Accompagnement de la mise en place de l’animation territoriale de l’ANEF</w:t>
            </w:r>
          </w:p>
        </w:tc>
      </w:tr>
      <w:tr w:rsidR="0083082B" w:rsidRPr="0006068D" w14:paraId="36B2EDB6" w14:textId="77777777" w:rsidTr="0083082B">
        <w:tc>
          <w:tcPr>
            <w:tcW w:w="236" w:type="dxa"/>
            <w:tcBorders>
              <w:top w:val="nil"/>
              <w:left w:val="nil"/>
              <w:bottom w:val="nil"/>
              <w:right w:val="single" w:sz="4" w:space="0" w:color="auto"/>
            </w:tcBorders>
          </w:tcPr>
          <w:p w14:paraId="07BB57F8"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REPRESENTANT LEGAL DU POUVOIR ADJUDICATEUR :</w:t>
            </w:r>
          </w:p>
          <w:p w14:paraId="2DF8A3DC" w14:textId="77777777" w:rsidR="0083082B" w:rsidRPr="0006068D" w:rsidRDefault="0083082B" w:rsidP="0083082B">
            <w:pPr>
              <w:rPr>
                <w:rFonts w:asciiTheme="minorHAnsi" w:hAnsiTheme="minorHAnsi" w:cstheme="minorHAnsi"/>
                <w:sz w:val="22"/>
                <w:szCs w:val="22"/>
              </w:rPr>
            </w:pPr>
            <w:r w:rsidRPr="0006068D">
              <w:rPr>
                <w:rFonts w:asciiTheme="minorHAnsi" w:hAnsiTheme="minorHAnsi" w:cstheme="minorHAnsi"/>
                <w:sz w:val="22"/>
                <w:szCs w:val="22"/>
              </w:rPr>
              <w:t>Jérémie PELLET, Directeur général d’EXPERTISE FRANCE</w:t>
            </w:r>
          </w:p>
        </w:tc>
      </w:tr>
      <w:tr w:rsidR="0083082B" w:rsidRPr="0006068D"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E23E75" w:rsidRDefault="0083082B" w:rsidP="0083082B">
            <w:pPr>
              <w:rPr>
                <w:rFonts w:asciiTheme="minorHAnsi" w:hAnsiTheme="minorHAnsi" w:cstheme="minorHAnsi"/>
                <w:b/>
                <w:sz w:val="22"/>
                <w:szCs w:val="22"/>
              </w:rPr>
            </w:pPr>
          </w:p>
        </w:tc>
      </w:tr>
      <w:tr w:rsidR="0083082B" w:rsidRPr="0006068D" w14:paraId="5B7F1B45" w14:textId="77777777" w:rsidTr="0083082B">
        <w:tc>
          <w:tcPr>
            <w:tcW w:w="236" w:type="dxa"/>
            <w:tcBorders>
              <w:top w:val="nil"/>
              <w:left w:val="nil"/>
              <w:bottom w:val="nil"/>
              <w:right w:val="single" w:sz="4" w:space="0" w:color="auto"/>
            </w:tcBorders>
          </w:tcPr>
          <w:p w14:paraId="7CA0A635"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A1536B1"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DATE ET HEURE LIMITES DE REMISE DES OFFRES :</w:t>
            </w:r>
          </w:p>
          <w:p w14:paraId="5ADFEC75" w14:textId="04DA631A" w:rsidR="0083082B" w:rsidRPr="0006068D" w:rsidRDefault="007B678E" w:rsidP="007B678E">
            <w:pPr>
              <w:rPr>
                <w:rFonts w:asciiTheme="minorHAnsi" w:hAnsiTheme="minorHAnsi" w:cstheme="minorHAnsi"/>
                <w:sz w:val="22"/>
                <w:szCs w:val="22"/>
              </w:rPr>
            </w:pPr>
            <w:r>
              <w:rPr>
                <w:rFonts w:asciiTheme="minorHAnsi" w:hAnsiTheme="minorHAnsi" w:cstheme="minorHAnsi"/>
                <w:b/>
                <w:sz w:val="22"/>
                <w:szCs w:val="22"/>
              </w:rPr>
              <w:t>1</w:t>
            </w:r>
            <w:r w:rsidR="0084613E">
              <w:rPr>
                <w:rFonts w:asciiTheme="minorHAnsi" w:hAnsiTheme="minorHAnsi" w:cstheme="minorHAnsi"/>
                <w:b/>
                <w:sz w:val="22"/>
                <w:szCs w:val="22"/>
              </w:rPr>
              <w:t>3</w:t>
            </w:r>
            <w:r w:rsidR="00836A9C" w:rsidRPr="006A24EB">
              <w:rPr>
                <w:rFonts w:asciiTheme="minorHAnsi" w:hAnsiTheme="minorHAnsi" w:cstheme="minorHAnsi"/>
                <w:b/>
                <w:sz w:val="22"/>
                <w:szCs w:val="22"/>
              </w:rPr>
              <w:t>/</w:t>
            </w:r>
            <w:r w:rsidR="0084613E">
              <w:rPr>
                <w:rFonts w:asciiTheme="minorHAnsi" w:hAnsiTheme="minorHAnsi" w:cstheme="minorHAnsi"/>
                <w:b/>
                <w:sz w:val="22"/>
                <w:szCs w:val="22"/>
              </w:rPr>
              <w:t>1</w:t>
            </w:r>
            <w:r>
              <w:rPr>
                <w:rFonts w:asciiTheme="minorHAnsi" w:hAnsiTheme="minorHAnsi" w:cstheme="minorHAnsi"/>
                <w:b/>
                <w:sz w:val="22"/>
                <w:szCs w:val="22"/>
              </w:rPr>
              <w:t>2</w:t>
            </w:r>
            <w:r w:rsidR="00836A9C" w:rsidRPr="006A24EB">
              <w:rPr>
                <w:rFonts w:asciiTheme="minorHAnsi" w:hAnsiTheme="minorHAnsi" w:cstheme="minorHAnsi"/>
                <w:b/>
                <w:sz w:val="22"/>
                <w:szCs w:val="22"/>
              </w:rPr>
              <w:t>/20</w:t>
            </w:r>
            <w:r w:rsidR="006A24EB" w:rsidRPr="006A24EB">
              <w:rPr>
                <w:rFonts w:asciiTheme="minorHAnsi" w:hAnsiTheme="minorHAnsi" w:cstheme="minorHAnsi"/>
                <w:b/>
                <w:sz w:val="22"/>
                <w:szCs w:val="22"/>
              </w:rPr>
              <w:t>24 à 1</w:t>
            </w:r>
            <w:r w:rsidR="0084613E">
              <w:rPr>
                <w:rFonts w:asciiTheme="minorHAnsi" w:hAnsiTheme="minorHAnsi" w:cstheme="minorHAnsi"/>
                <w:b/>
                <w:sz w:val="22"/>
                <w:szCs w:val="22"/>
              </w:rPr>
              <w:t>8:</w:t>
            </w:r>
            <w:r w:rsidR="006A24EB" w:rsidRPr="006A24EB">
              <w:rPr>
                <w:rFonts w:asciiTheme="minorHAnsi" w:hAnsiTheme="minorHAnsi" w:cstheme="minorHAnsi"/>
                <w:b/>
                <w:sz w:val="22"/>
                <w:szCs w:val="22"/>
              </w:rPr>
              <w:t>00</w:t>
            </w:r>
            <w:r w:rsidR="00836A9C">
              <w:rPr>
                <w:rFonts w:asciiTheme="minorHAnsi" w:hAnsiTheme="minorHAnsi" w:cstheme="minorHAnsi"/>
                <w:b/>
                <w:smallCaps/>
                <w:sz w:val="22"/>
                <w:szCs w:val="22"/>
              </w:rPr>
              <w:t xml:space="preserve"> </w:t>
            </w:r>
            <w:r w:rsidR="0083082B" w:rsidRPr="0006068D">
              <w:rPr>
                <w:rFonts w:asciiTheme="minorHAnsi" w:hAnsiTheme="minorHAnsi" w:cstheme="minorHAnsi"/>
                <w:b/>
                <w:smallCaps/>
                <w:sz w:val="22"/>
                <w:szCs w:val="22"/>
              </w:rPr>
              <w:t xml:space="preserve"> </w:t>
            </w:r>
            <w:r w:rsidR="00131B3C">
              <w:rPr>
                <w:rFonts w:asciiTheme="minorHAnsi" w:hAnsiTheme="minorHAnsi" w:cstheme="minorHAnsi"/>
                <w:b/>
                <w:smallCaps/>
                <w:sz w:val="22"/>
                <w:szCs w:val="22"/>
              </w:rPr>
              <w:t>(Heure de Paris)</w:t>
            </w:r>
          </w:p>
        </w:tc>
      </w:tr>
    </w:tbl>
    <w:p w14:paraId="2927EF1D" w14:textId="2BD41489" w:rsidR="00683C1F" w:rsidRPr="00E23E75" w:rsidRDefault="00683C1F">
      <w:pPr>
        <w:rPr>
          <w:rFonts w:asciiTheme="minorHAnsi" w:hAnsiTheme="minorHAnsi" w:cstheme="minorHAnsi"/>
          <w:sz w:val="22"/>
          <w:szCs w:val="22"/>
        </w:rPr>
      </w:pPr>
    </w:p>
    <w:p w14:paraId="74B5FD87" w14:textId="1F6C0C63" w:rsidR="0032428C" w:rsidRPr="00152DDA" w:rsidRDefault="0032428C" w:rsidP="00F10B36">
      <w:pPr>
        <w:spacing w:line="240" w:lineRule="auto"/>
        <w:rPr>
          <w:rFonts w:asciiTheme="minorHAnsi" w:hAnsiTheme="minorHAnsi" w:cstheme="minorHAnsi"/>
          <w:sz w:val="22"/>
          <w:szCs w:val="22"/>
        </w:rPr>
      </w:pPr>
      <w:r w:rsidRPr="00152DDA">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sidRPr="00152DDA">
            <w:rPr>
              <w:rFonts w:asciiTheme="minorHAnsi" w:hAnsiTheme="minorHAnsi" w:cstheme="minorHAnsi"/>
              <w:color w:val="auto"/>
              <w:sz w:val="22"/>
              <w:szCs w:val="22"/>
              <w:u w:val="single"/>
            </w:rPr>
            <w:t>SOMMAIRE</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5D79E05A" w14:textId="7D562870" w:rsidR="001F2061" w:rsidRDefault="002C46DE">
          <w:pPr>
            <w:pStyle w:val="TM1"/>
            <w:tabs>
              <w:tab w:val="left" w:pos="1540"/>
              <w:tab w:val="right" w:leader="dot" w:pos="9329"/>
            </w:tabs>
            <w:rPr>
              <w:rFonts w:asciiTheme="minorHAnsi" w:eastAsiaTheme="minorEastAsia" w:hAnsiTheme="minorHAnsi" w:cstheme="minorBidi"/>
              <w:noProof/>
              <w:sz w:val="22"/>
              <w:szCs w:val="22"/>
            </w:rPr>
          </w:pPr>
          <w:r w:rsidRPr="0006068D">
            <w:rPr>
              <w:rFonts w:asciiTheme="minorHAnsi" w:hAnsiTheme="minorHAnsi" w:cstheme="minorHAnsi"/>
              <w:sz w:val="22"/>
              <w:szCs w:val="22"/>
              <w:highlight w:val="yellow"/>
            </w:rPr>
            <w:fldChar w:fldCharType="begin"/>
          </w:r>
          <w:r w:rsidRPr="0006068D">
            <w:rPr>
              <w:rFonts w:asciiTheme="minorHAnsi" w:hAnsiTheme="minorHAnsi" w:cstheme="minorHAnsi"/>
              <w:sz w:val="22"/>
              <w:szCs w:val="22"/>
              <w:highlight w:val="yellow"/>
            </w:rPr>
            <w:instrText xml:space="preserve"> TOC \o "1-3" \h \z \u </w:instrText>
          </w:r>
          <w:r w:rsidRPr="0006068D">
            <w:rPr>
              <w:rFonts w:asciiTheme="minorHAnsi" w:hAnsiTheme="minorHAnsi" w:cstheme="minorHAnsi"/>
              <w:sz w:val="22"/>
              <w:szCs w:val="22"/>
              <w:highlight w:val="yellow"/>
            </w:rPr>
            <w:fldChar w:fldCharType="separate"/>
          </w:r>
          <w:hyperlink w:anchor="_Toc183100577" w:history="1">
            <w:r w:rsidR="001F2061" w:rsidRPr="001A5298">
              <w:rPr>
                <w:rStyle w:val="Lienhypertexte"/>
                <w:rFonts w:cstheme="minorHAnsi"/>
                <w:b/>
                <w:caps/>
                <w:noProof/>
              </w:rPr>
              <w:t>ARTICLE 1 :</w:t>
            </w:r>
            <w:r w:rsidR="001F2061">
              <w:rPr>
                <w:rFonts w:asciiTheme="minorHAnsi" w:eastAsiaTheme="minorEastAsia" w:hAnsiTheme="minorHAnsi" w:cstheme="minorBidi"/>
                <w:noProof/>
                <w:sz w:val="22"/>
                <w:szCs w:val="22"/>
              </w:rPr>
              <w:tab/>
            </w:r>
            <w:r w:rsidR="001F2061" w:rsidRPr="001A5298">
              <w:rPr>
                <w:rStyle w:val="Lienhypertexte"/>
                <w:rFonts w:cstheme="minorHAnsi"/>
                <w:b/>
                <w:caps/>
                <w:noProof/>
              </w:rPr>
              <w:t>Objet et étendue de la consultation</w:t>
            </w:r>
            <w:r w:rsidR="001F2061">
              <w:rPr>
                <w:noProof/>
                <w:webHidden/>
              </w:rPr>
              <w:tab/>
            </w:r>
            <w:r w:rsidR="001F2061">
              <w:rPr>
                <w:noProof/>
                <w:webHidden/>
              </w:rPr>
              <w:fldChar w:fldCharType="begin"/>
            </w:r>
            <w:r w:rsidR="001F2061">
              <w:rPr>
                <w:noProof/>
                <w:webHidden/>
              </w:rPr>
              <w:instrText xml:space="preserve"> PAGEREF _Toc183100577 \h </w:instrText>
            </w:r>
            <w:r w:rsidR="001F2061">
              <w:rPr>
                <w:noProof/>
                <w:webHidden/>
              </w:rPr>
            </w:r>
            <w:r w:rsidR="001F2061">
              <w:rPr>
                <w:noProof/>
                <w:webHidden/>
              </w:rPr>
              <w:fldChar w:fldCharType="separate"/>
            </w:r>
            <w:r w:rsidR="001F2061">
              <w:rPr>
                <w:noProof/>
                <w:webHidden/>
              </w:rPr>
              <w:t>4</w:t>
            </w:r>
            <w:r w:rsidR="001F2061">
              <w:rPr>
                <w:noProof/>
                <w:webHidden/>
              </w:rPr>
              <w:fldChar w:fldCharType="end"/>
            </w:r>
          </w:hyperlink>
        </w:p>
        <w:p w14:paraId="27A0B497" w14:textId="4F6102B8" w:rsidR="001F2061" w:rsidRDefault="005A4593">
          <w:pPr>
            <w:pStyle w:val="TM2"/>
            <w:rPr>
              <w:noProof/>
            </w:rPr>
          </w:pPr>
          <w:hyperlink w:anchor="_Toc183100578" w:history="1">
            <w:r w:rsidR="001F2061" w:rsidRPr="001A5298">
              <w:rPr>
                <w:rStyle w:val="Lienhypertexte"/>
                <w:rFonts w:cstheme="minorHAnsi"/>
                <w:noProof/>
              </w:rPr>
              <w:t>Objet de la consultation</w:t>
            </w:r>
            <w:r w:rsidR="001F2061">
              <w:rPr>
                <w:noProof/>
                <w:webHidden/>
              </w:rPr>
              <w:tab/>
            </w:r>
            <w:r w:rsidR="001F2061">
              <w:rPr>
                <w:noProof/>
                <w:webHidden/>
              </w:rPr>
              <w:fldChar w:fldCharType="begin"/>
            </w:r>
            <w:r w:rsidR="001F2061">
              <w:rPr>
                <w:noProof/>
                <w:webHidden/>
              </w:rPr>
              <w:instrText xml:space="preserve"> PAGEREF _Toc183100578 \h </w:instrText>
            </w:r>
            <w:r w:rsidR="001F2061">
              <w:rPr>
                <w:noProof/>
                <w:webHidden/>
              </w:rPr>
            </w:r>
            <w:r w:rsidR="001F2061">
              <w:rPr>
                <w:noProof/>
                <w:webHidden/>
              </w:rPr>
              <w:fldChar w:fldCharType="separate"/>
            </w:r>
            <w:r w:rsidR="001F2061">
              <w:rPr>
                <w:noProof/>
                <w:webHidden/>
              </w:rPr>
              <w:t>4</w:t>
            </w:r>
            <w:r w:rsidR="001F2061">
              <w:rPr>
                <w:noProof/>
                <w:webHidden/>
              </w:rPr>
              <w:fldChar w:fldCharType="end"/>
            </w:r>
          </w:hyperlink>
        </w:p>
        <w:p w14:paraId="5B3CBACD" w14:textId="12D743EE" w:rsidR="001F2061" w:rsidRDefault="005A4593">
          <w:pPr>
            <w:pStyle w:val="TM2"/>
            <w:rPr>
              <w:noProof/>
            </w:rPr>
          </w:pPr>
          <w:hyperlink w:anchor="_Toc183100579" w:history="1">
            <w:r w:rsidR="001F2061" w:rsidRPr="001A5298">
              <w:rPr>
                <w:rStyle w:val="Lienhypertexte"/>
                <w:rFonts w:cstheme="minorHAnsi"/>
                <w:noProof/>
              </w:rPr>
              <w:t>Etendue de la consultation</w:t>
            </w:r>
            <w:r w:rsidR="001F2061">
              <w:rPr>
                <w:noProof/>
                <w:webHidden/>
              </w:rPr>
              <w:tab/>
            </w:r>
            <w:r w:rsidR="001F2061">
              <w:rPr>
                <w:noProof/>
                <w:webHidden/>
              </w:rPr>
              <w:fldChar w:fldCharType="begin"/>
            </w:r>
            <w:r w:rsidR="001F2061">
              <w:rPr>
                <w:noProof/>
                <w:webHidden/>
              </w:rPr>
              <w:instrText xml:space="preserve"> PAGEREF _Toc183100579 \h </w:instrText>
            </w:r>
            <w:r w:rsidR="001F2061">
              <w:rPr>
                <w:noProof/>
                <w:webHidden/>
              </w:rPr>
            </w:r>
            <w:r w:rsidR="001F2061">
              <w:rPr>
                <w:noProof/>
                <w:webHidden/>
              </w:rPr>
              <w:fldChar w:fldCharType="separate"/>
            </w:r>
            <w:r w:rsidR="001F2061">
              <w:rPr>
                <w:noProof/>
                <w:webHidden/>
              </w:rPr>
              <w:t>4</w:t>
            </w:r>
            <w:r w:rsidR="001F2061">
              <w:rPr>
                <w:noProof/>
                <w:webHidden/>
              </w:rPr>
              <w:fldChar w:fldCharType="end"/>
            </w:r>
          </w:hyperlink>
        </w:p>
        <w:p w14:paraId="43D74248" w14:textId="0C98C73F" w:rsidR="001F2061" w:rsidRDefault="005A4593">
          <w:pPr>
            <w:pStyle w:val="TM2"/>
            <w:rPr>
              <w:noProof/>
            </w:rPr>
          </w:pPr>
          <w:hyperlink w:anchor="_Toc183100580" w:history="1">
            <w:r w:rsidR="001F2061" w:rsidRPr="001A5298">
              <w:rPr>
                <w:rStyle w:val="Lienhypertexte"/>
                <w:rFonts w:cstheme="minorHAnsi"/>
                <w:noProof/>
              </w:rPr>
              <w:t>Calendrier prévisionnel de la consultation</w:t>
            </w:r>
            <w:r w:rsidR="001F2061">
              <w:rPr>
                <w:noProof/>
                <w:webHidden/>
              </w:rPr>
              <w:tab/>
            </w:r>
            <w:r w:rsidR="001F2061">
              <w:rPr>
                <w:noProof/>
                <w:webHidden/>
              </w:rPr>
              <w:fldChar w:fldCharType="begin"/>
            </w:r>
            <w:r w:rsidR="001F2061">
              <w:rPr>
                <w:noProof/>
                <w:webHidden/>
              </w:rPr>
              <w:instrText xml:space="preserve"> PAGEREF _Toc183100580 \h </w:instrText>
            </w:r>
            <w:r w:rsidR="001F2061">
              <w:rPr>
                <w:noProof/>
                <w:webHidden/>
              </w:rPr>
            </w:r>
            <w:r w:rsidR="001F2061">
              <w:rPr>
                <w:noProof/>
                <w:webHidden/>
              </w:rPr>
              <w:fldChar w:fldCharType="separate"/>
            </w:r>
            <w:r w:rsidR="001F2061">
              <w:rPr>
                <w:noProof/>
                <w:webHidden/>
              </w:rPr>
              <w:t>4</w:t>
            </w:r>
            <w:r w:rsidR="001F2061">
              <w:rPr>
                <w:noProof/>
                <w:webHidden/>
              </w:rPr>
              <w:fldChar w:fldCharType="end"/>
            </w:r>
          </w:hyperlink>
        </w:p>
        <w:p w14:paraId="3416AF01" w14:textId="7A3A0752" w:rsidR="001F2061" w:rsidRDefault="005A4593">
          <w:pPr>
            <w:pStyle w:val="TM2"/>
            <w:rPr>
              <w:noProof/>
            </w:rPr>
          </w:pPr>
          <w:hyperlink w:anchor="_Toc183100581" w:history="1">
            <w:r w:rsidR="001F2061" w:rsidRPr="001A5298">
              <w:rPr>
                <w:rStyle w:val="Lienhypertexte"/>
                <w:rFonts w:cstheme="minorHAnsi"/>
                <w:noProof/>
              </w:rPr>
              <w:t>Langue de la consultation – unité monétaire</w:t>
            </w:r>
            <w:r w:rsidR="001F2061">
              <w:rPr>
                <w:noProof/>
                <w:webHidden/>
              </w:rPr>
              <w:tab/>
            </w:r>
            <w:r w:rsidR="001F2061">
              <w:rPr>
                <w:noProof/>
                <w:webHidden/>
              </w:rPr>
              <w:fldChar w:fldCharType="begin"/>
            </w:r>
            <w:r w:rsidR="001F2061">
              <w:rPr>
                <w:noProof/>
                <w:webHidden/>
              </w:rPr>
              <w:instrText xml:space="preserve"> PAGEREF _Toc183100581 \h </w:instrText>
            </w:r>
            <w:r w:rsidR="001F2061">
              <w:rPr>
                <w:noProof/>
                <w:webHidden/>
              </w:rPr>
            </w:r>
            <w:r w:rsidR="001F2061">
              <w:rPr>
                <w:noProof/>
                <w:webHidden/>
              </w:rPr>
              <w:fldChar w:fldCharType="separate"/>
            </w:r>
            <w:r w:rsidR="001F2061">
              <w:rPr>
                <w:noProof/>
                <w:webHidden/>
              </w:rPr>
              <w:t>4</w:t>
            </w:r>
            <w:r w:rsidR="001F2061">
              <w:rPr>
                <w:noProof/>
                <w:webHidden/>
              </w:rPr>
              <w:fldChar w:fldCharType="end"/>
            </w:r>
          </w:hyperlink>
        </w:p>
        <w:p w14:paraId="654493F3" w14:textId="7F53B347" w:rsidR="001F2061" w:rsidRDefault="005A4593">
          <w:pPr>
            <w:pStyle w:val="TM2"/>
            <w:rPr>
              <w:noProof/>
            </w:rPr>
          </w:pPr>
          <w:hyperlink w:anchor="_Toc183100582" w:history="1">
            <w:r w:rsidR="001F2061" w:rsidRPr="001A5298">
              <w:rPr>
                <w:rStyle w:val="Lienhypertexte"/>
                <w:rFonts w:cstheme="minorHAnsi"/>
                <w:noProof/>
              </w:rPr>
              <w:t>Composition du dossier de consultation</w:t>
            </w:r>
            <w:r w:rsidR="001F2061">
              <w:rPr>
                <w:noProof/>
                <w:webHidden/>
              </w:rPr>
              <w:tab/>
            </w:r>
            <w:r w:rsidR="001F2061">
              <w:rPr>
                <w:noProof/>
                <w:webHidden/>
              </w:rPr>
              <w:fldChar w:fldCharType="begin"/>
            </w:r>
            <w:r w:rsidR="001F2061">
              <w:rPr>
                <w:noProof/>
                <w:webHidden/>
              </w:rPr>
              <w:instrText xml:space="preserve"> PAGEREF _Toc183100582 \h </w:instrText>
            </w:r>
            <w:r w:rsidR="001F2061">
              <w:rPr>
                <w:noProof/>
                <w:webHidden/>
              </w:rPr>
            </w:r>
            <w:r w:rsidR="001F2061">
              <w:rPr>
                <w:noProof/>
                <w:webHidden/>
              </w:rPr>
              <w:fldChar w:fldCharType="separate"/>
            </w:r>
            <w:r w:rsidR="001F2061">
              <w:rPr>
                <w:noProof/>
                <w:webHidden/>
              </w:rPr>
              <w:t>4</w:t>
            </w:r>
            <w:r w:rsidR="001F2061">
              <w:rPr>
                <w:noProof/>
                <w:webHidden/>
              </w:rPr>
              <w:fldChar w:fldCharType="end"/>
            </w:r>
          </w:hyperlink>
        </w:p>
        <w:p w14:paraId="12ECC246" w14:textId="558E12E5" w:rsidR="001F2061" w:rsidRDefault="005A4593">
          <w:pPr>
            <w:pStyle w:val="TM2"/>
            <w:rPr>
              <w:noProof/>
            </w:rPr>
          </w:pPr>
          <w:hyperlink w:anchor="_Toc183100583" w:history="1">
            <w:r w:rsidR="001F2061" w:rsidRPr="001A5298">
              <w:rPr>
                <w:rStyle w:val="Lienhypertexte"/>
                <w:rFonts w:cstheme="minorHAnsi"/>
                <w:noProof/>
              </w:rPr>
              <w:t>Modification du dossier de consultation</w:t>
            </w:r>
            <w:r w:rsidR="001F2061">
              <w:rPr>
                <w:noProof/>
                <w:webHidden/>
              </w:rPr>
              <w:tab/>
            </w:r>
            <w:r w:rsidR="001F2061">
              <w:rPr>
                <w:noProof/>
                <w:webHidden/>
              </w:rPr>
              <w:fldChar w:fldCharType="begin"/>
            </w:r>
            <w:r w:rsidR="001F2061">
              <w:rPr>
                <w:noProof/>
                <w:webHidden/>
              </w:rPr>
              <w:instrText xml:space="preserve"> PAGEREF _Toc183100583 \h </w:instrText>
            </w:r>
            <w:r w:rsidR="001F2061">
              <w:rPr>
                <w:noProof/>
                <w:webHidden/>
              </w:rPr>
            </w:r>
            <w:r w:rsidR="001F2061">
              <w:rPr>
                <w:noProof/>
                <w:webHidden/>
              </w:rPr>
              <w:fldChar w:fldCharType="separate"/>
            </w:r>
            <w:r w:rsidR="001F2061">
              <w:rPr>
                <w:noProof/>
                <w:webHidden/>
              </w:rPr>
              <w:t>4</w:t>
            </w:r>
            <w:r w:rsidR="001F2061">
              <w:rPr>
                <w:noProof/>
                <w:webHidden/>
              </w:rPr>
              <w:fldChar w:fldCharType="end"/>
            </w:r>
          </w:hyperlink>
        </w:p>
        <w:p w14:paraId="1FE5A79C" w14:textId="08357823" w:rsidR="001F2061" w:rsidRDefault="005A4593">
          <w:pPr>
            <w:pStyle w:val="TM1"/>
            <w:tabs>
              <w:tab w:val="left" w:pos="1540"/>
              <w:tab w:val="right" w:leader="dot" w:pos="9329"/>
            </w:tabs>
            <w:rPr>
              <w:rFonts w:asciiTheme="minorHAnsi" w:eastAsiaTheme="minorEastAsia" w:hAnsiTheme="minorHAnsi" w:cstheme="minorBidi"/>
              <w:noProof/>
              <w:sz w:val="22"/>
              <w:szCs w:val="22"/>
            </w:rPr>
          </w:pPr>
          <w:hyperlink w:anchor="_Toc183100584" w:history="1">
            <w:r w:rsidR="001F2061" w:rsidRPr="001A5298">
              <w:rPr>
                <w:rStyle w:val="Lienhypertexte"/>
                <w:rFonts w:cstheme="minorHAnsi"/>
                <w:b/>
                <w:caps/>
                <w:noProof/>
              </w:rPr>
              <w:t>ARTICLE 2 :</w:t>
            </w:r>
            <w:r w:rsidR="001F2061">
              <w:rPr>
                <w:rFonts w:asciiTheme="minorHAnsi" w:eastAsiaTheme="minorEastAsia" w:hAnsiTheme="minorHAnsi" w:cstheme="minorBidi"/>
                <w:noProof/>
                <w:sz w:val="22"/>
                <w:szCs w:val="22"/>
              </w:rPr>
              <w:tab/>
            </w:r>
            <w:r w:rsidR="001F2061" w:rsidRPr="001A5298">
              <w:rPr>
                <w:rStyle w:val="Lienhypertexte"/>
                <w:rFonts w:cstheme="minorHAnsi"/>
                <w:b/>
                <w:caps/>
                <w:noProof/>
              </w:rPr>
              <w:t>Caracteristiques GENERALES du projet de contrat</w:t>
            </w:r>
            <w:r w:rsidR="001F2061">
              <w:rPr>
                <w:noProof/>
                <w:webHidden/>
              </w:rPr>
              <w:tab/>
            </w:r>
            <w:r w:rsidR="001F2061">
              <w:rPr>
                <w:noProof/>
                <w:webHidden/>
              </w:rPr>
              <w:fldChar w:fldCharType="begin"/>
            </w:r>
            <w:r w:rsidR="001F2061">
              <w:rPr>
                <w:noProof/>
                <w:webHidden/>
              </w:rPr>
              <w:instrText xml:space="preserve"> PAGEREF _Toc183100584 \h </w:instrText>
            </w:r>
            <w:r w:rsidR="001F2061">
              <w:rPr>
                <w:noProof/>
                <w:webHidden/>
              </w:rPr>
            </w:r>
            <w:r w:rsidR="001F2061">
              <w:rPr>
                <w:noProof/>
                <w:webHidden/>
              </w:rPr>
              <w:fldChar w:fldCharType="separate"/>
            </w:r>
            <w:r w:rsidR="001F2061">
              <w:rPr>
                <w:noProof/>
                <w:webHidden/>
              </w:rPr>
              <w:t>4</w:t>
            </w:r>
            <w:r w:rsidR="001F2061">
              <w:rPr>
                <w:noProof/>
                <w:webHidden/>
              </w:rPr>
              <w:fldChar w:fldCharType="end"/>
            </w:r>
          </w:hyperlink>
        </w:p>
        <w:p w14:paraId="485BDDA5" w14:textId="27FA1DBD" w:rsidR="001F2061" w:rsidRDefault="005A4593">
          <w:pPr>
            <w:pStyle w:val="TM2"/>
            <w:rPr>
              <w:noProof/>
            </w:rPr>
          </w:pPr>
          <w:hyperlink w:anchor="_Toc183100585" w:history="1">
            <w:r w:rsidR="001F2061" w:rsidRPr="001A5298">
              <w:rPr>
                <w:rStyle w:val="Lienhypertexte"/>
                <w:rFonts w:cstheme="minorHAnsi"/>
                <w:noProof/>
              </w:rPr>
              <w:t>Forme du contrat</w:t>
            </w:r>
            <w:r w:rsidR="001F2061">
              <w:rPr>
                <w:noProof/>
                <w:webHidden/>
              </w:rPr>
              <w:tab/>
            </w:r>
            <w:r w:rsidR="001F2061">
              <w:rPr>
                <w:noProof/>
                <w:webHidden/>
              </w:rPr>
              <w:fldChar w:fldCharType="begin"/>
            </w:r>
            <w:r w:rsidR="001F2061">
              <w:rPr>
                <w:noProof/>
                <w:webHidden/>
              </w:rPr>
              <w:instrText xml:space="preserve"> PAGEREF _Toc183100585 \h </w:instrText>
            </w:r>
            <w:r w:rsidR="001F2061">
              <w:rPr>
                <w:noProof/>
                <w:webHidden/>
              </w:rPr>
            </w:r>
            <w:r w:rsidR="001F2061">
              <w:rPr>
                <w:noProof/>
                <w:webHidden/>
              </w:rPr>
              <w:fldChar w:fldCharType="separate"/>
            </w:r>
            <w:r w:rsidR="001F2061">
              <w:rPr>
                <w:noProof/>
                <w:webHidden/>
              </w:rPr>
              <w:t>4</w:t>
            </w:r>
            <w:r w:rsidR="001F2061">
              <w:rPr>
                <w:noProof/>
                <w:webHidden/>
              </w:rPr>
              <w:fldChar w:fldCharType="end"/>
            </w:r>
          </w:hyperlink>
        </w:p>
        <w:p w14:paraId="0752D1D8" w14:textId="0FDECA9B" w:rsidR="001F2061" w:rsidRDefault="005A4593">
          <w:pPr>
            <w:pStyle w:val="TM2"/>
            <w:rPr>
              <w:noProof/>
            </w:rPr>
          </w:pPr>
          <w:hyperlink w:anchor="_Toc183100586" w:history="1">
            <w:r w:rsidR="001F2061" w:rsidRPr="001A5298">
              <w:rPr>
                <w:rStyle w:val="Lienhypertexte"/>
                <w:rFonts w:cstheme="minorHAnsi"/>
                <w:noProof/>
              </w:rPr>
              <w:t>Montant estimatif du besoin</w:t>
            </w:r>
            <w:r w:rsidR="001F2061">
              <w:rPr>
                <w:noProof/>
                <w:webHidden/>
              </w:rPr>
              <w:tab/>
            </w:r>
            <w:r w:rsidR="001F2061">
              <w:rPr>
                <w:noProof/>
                <w:webHidden/>
              </w:rPr>
              <w:fldChar w:fldCharType="begin"/>
            </w:r>
            <w:r w:rsidR="001F2061">
              <w:rPr>
                <w:noProof/>
                <w:webHidden/>
              </w:rPr>
              <w:instrText xml:space="preserve"> PAGEREF _Toc183100586 \h </w:instrText>
            </w:r>
            <w:r w:rsidR="001F2061">
              <w:rPr>
                <w:noProof/>
                <w:webHidden/>
              </w:rPr>
            </w:r>
            <w:r w:rsidR="001F2061">
              <w:rPr>
                <w:noProof/>
                <w:webHidden/>
              </w:rPr>
              <w:fldChar w:fldCharType="separate"/>
            </w:r>
            <w:r w:rsidR="001F2061">
              <w:rPr>
                <w:noProof/>
                <w:webHidden/>
              </w:rPr>
              <w:t>5</w:t>
            </w:r>
            <w:r w:rsidR="001F2061">
              <w:rPr>
                <w:noProof/>
                <w:webHidden/>
              </w:rPr>
              <w:fldChar w:fldCharType="end"/>
            </w:r>
          </w:hyperlink>
        </w:p>
        <w:p w14:paraId="0F490937" w14:textId="5E63B2C8" w:rsidR="001F2061" w:rsidRDefault="005A4593">
          <w:pPr>
            <w:pStyle w:val="TM2"/>
            <w:rPr>
              <w:noProof/>
            </w:rPr>
          </w:pPr>
          <w:hyperlink w:anchor="_Toc183100587" w:history="1">
            <w:r w:rsidR="001F2061" w:rsidRPr="001A5298">
              <w:rPr>
                <w:rStyle w:val="Lienhypertexte"/>
                <w:rFonts w:cstheme="minorHAnsi"/>
                <w:noProof/>
              </w:rPr>
              <w:t>Durée du contrat</w:t>
            </w:r>
            <w:r w:rsidR="001F2061">
              <w:rPr>
                <w:noProof/>
                <w:webHidden/>
              </w:rPr>
              <w:tab/>
            </w:r>
            <w:r w:rsidR="001F2061">
              <w:rPr>
                <w:noProof/>
                <w:webHidden/>
              </w:rPr>
              <w:fldChar w:fldCharType="begin"/>
            </w:r>
            <w:r w:rsidR="001F2061">
              <w:rPr>
                <w:noProof/>
                <w:webHidden/>
              </w:rPr>
              <w:instrText xml:space="preserve"> PAGEREF _Toc183100587 \h </w:instrText>
            </w:r>
            <w:r w:rsidR="001F2061">
              <w:rPr>
                <w:noProof/>
                <w:webHidden/>
              </w:rPr>
            </w:r>
            <w:r w:rsidR="001F2061">
              <w:rPr>
                <w:noProof/>
                <w:webHidden/>
              </w:rPr>
              <w:fldChar w:fldCharType="separate"/>
            </w:r>
            <w:r w:rsidR="001F2061">
              <w:rPr>
                <w:noProof/>
                <w:webHidden/>
              </w:rPr>
              <w:t>5</w:t>
            </w:r>
            <w:r w:rsidR="001F2061">
              <w:rPr>
                <w:noProof/>
                <w:webHidden/>
              </w:rPr>
              <w:fldChar w:fldCharType="end"/>
            </w:r>
          </w:hyperlink>
        </w:p>
        <w:p w14:paraId="7FF329DD" w14:textId="1C94A32D" w:rsidR="001F2061" w:rsidRDefault="005A4593">
          <w:pPr>
            <w:pStyle w:val="TM2"/>
            <w:rPr>
              <w:noProof/>
            </w:rPr>
          </w:pPr>
          <w:hyperlink w:anchor="_Toc183100588" w:history="1">
            <w:r w:rsidR="001F2061" w:rsidRPr="001A5298">
              <w:rPr>
                <w:rStyle w:val="Lienhypertexte"/>
                <w:rFonts w:cstheme="minorHAnsi"/>
                <w:noProof/>
              </w:rPr>
              <w:t>Allotissement</w:t>
            </w:r>
            <w:r w:rsidR="001F2061">
              <w:rPr>
                <w:noProof/>
                <w:webHidden/>
              </w:rPr>
              <w:tab/>
            </w:r>
            <w:r w:rsidR="001F2061">
              <w:rPr>
                <w:noProof/>
                <w:webHidden/>
              </w:rPr>
              <w:fldChar w:fldCharType="begin"/>
            </w:r>
            <w:r w:rsidR="001F2061">
              <w:rPr>
                <w:noProof/>
                <w:webHidden/>
              </w:rPr>
              <w:instrText xml:space="preserve"> PAGEREF _Toc183100588 \h </w:instrText>
            </w:r>
            <w:r w:rsidR="001F2061">
              <w:rPr>
                <w:noProof/>
                <w:webHidden/>
              </w:rPr>
            </w:r>
            <w:r w:rsidR="001F2061">
              <w:rPr>
                <w:noProof/>
                <w:webHidden/>
              </w:rPr>
              <w:fldChar w:fldCharType="separate"/>
            </w:r>
            <w:r w:rsidR="001F2061">
              <w:rPr>
                <w:noProof/>
                <w:webHidden/>
              </w:rPr>
              <w:t>5</w:t>
            </w:r>
            <w:r w:rsidR="001F2061">
              <w:rPr>
                <w:noProof/>
                <w:webHidden/>
              </w:rPr>
              <w:fldChar w:fldCharType="end"/>
            </w:r>
          </w:hyperlink>
        </w:p>
        <w:p w14:paraId="2E9A0DE7" w14:textId="2C284D02" w:rsidR="001F2061" w:rsidRDefault="005A4593">
          <w:pPr>
            <w:pStyle w:val="TM1"/>
            <w:tabs>
              <w:tab w:val="left" w:pos="1540"/>
              <w:tab w:val="right" w:leader="dot" w:pos="9329"/>
            </w:tabs>
            <w:rPr>
              <w:rFonts w:asciiTheme="minorHAnsi" w:eastAsiaTheme="minorEastAsia" w:hAnsiTheme="minorHAnsi" w:cstheme="minorBidi"/>
              <w:noProof/>
              <w:sz w:val="22"/>
              <w:szCs w:val="22"/>
            </w:rPr>
          </w:pPr>
          <w:hyperlink w:anchor="_Toc183100589" w:history="1">
            <w:r w:rsidR="001F2061" w:rsidRPr="001A5298">
              <w:rPr>
                <w:rStyle w:val="Lienhypertexte"/>
                <w:rFonts w:cstheme="minorHAnsi"/>
                <w:b/>
                <w:caps/>
                <w:noProof/>
              </w:rPr>
              <w:t>ARTICLE 3 :</w:t>
            </w:r>
            <w:r w:rsidR="001F2061">
              <w:rPr>
                <w:rFonts w:asciiTheme="minorHAnsi" w:eastAsiaTheme="minorEastAsia" w:hAnsiTheme="minorHAnsi" w:cstheme="minorBidi"/>
                <w:noProof/>
                <w:sz w:val="22"/>
                <w:szCs w:val="22"/>
              </w:rPr>
              <w:tab/>
            </w:r>
            <w:r w:rsidR="001F2061" w:rsidRPr="001A5298">
              <w:rPr>
                <w:rStyle w:val="Lienhypertexte"/>
                <w:rFonts w:cstheme="minorHAnsi"/>
                <w:b/>
                <w:caps/>
                <w:noProof/>
              </w:rPr>
              <w:t>Conditions de participation de candidats</w:t>
            </w:r>
            <w:r w:rsidR="001F2061">
              <w:rPr>
                <w:noProof/>
                <w:webHidden/>
              </w:rPr>
              <w:tab/>
            </w:r>
            <w:r w:rsidR="001F2061">
              <w:rPr>
                <w:noProof/>
                <w:webHidden/>
              </w:rPr>
              <w:fldChar w:fldCharType="begin"/>
            </w:r>
            <w:r w:rsidR="001F2061">
              <w:rPr>
                <w:noProof/>
                <w:webHidden/>
              </w:rPr>
              <w:instrText xml:space="preserve"> PAGEREF _Toc183100589 \h </w:instrText>
            </w:r>
            <w:r w:rsidR="001F2061">
              <w:rPr>
                <w:noProof/>
                <w:webHidden/>
              </w:rPr>
            </w:r>
            <w:r w:rsidR="001F2061">
              <w:rPr>
                <w:noProof/>
                <w:webHidden/>
              </w:rPr>
              <w:fldChar w:fldCharType="separate"/>
            </w:r>
            <w:r w:rsidR="001F2061">
              <w:rPr>
                <w:noProof/>
                <w:webHidden/>
              </w:rPr>
              <w:t>5</w:t>
            </w:r>
            <w:r w:rsidR="001F2061">
              <w:rPr>
                <w:noProof/>
                <w:webHidden/>
              </w:rPr>
              <w:fldChar w:fldCharType="end"/>
            </w:r>
          </w:hyperlink>
        </w:p>
        <w:p w14:paraId="67143241" w14:textId="2854A7FA" w:rsidR="001F2061" w:rsidRDefault="005A4593">
          <w:pPr>
            <w:pStyle w:val="TM2"/>
            <w:rPr>
              <w:noProof/>
            </w:rPr>
          </w:pPr>
          <w:hyperlink w:anchor="_Toc183100590" w:history="1">
            <w:r w:rsidR="001F2061" w:rsidRPr="001A5298">
              <w:rPr>
                <w:rStyle w:val="Lienhypertexte"/>
                <w:rFonts w:cstheme="minorHAnsi"/>
                <w:noProof/>
              </w:rPr>
              <w:t>Conditions de présentation des candidatures</w:t>
            </w:r>
            <w:r w:rsidR="001F2061">
              <w:rPr>
                <w:noProof/>
                <w:webHidden/>
              </w:rPr>
              <w:tab/>
            </w:r>
            <w:r w:rsidR="001F2061">
              <w:rPr>
                <w:noProof/>
                <w:webHidden/>
              </w:rPr>
              <w:fldChar w:fldCharType="begin"/>
            </w:r>
            <w:r w:rsidR="001F2061">
              <w:rPr>
                <w:noProof/>
                <w:webHidden/>
              </w:rPr>
              <w:instrText xml:space="preserve"> PAGEREF _Toc183100590 \h </w:instrText>
            </w:r>
            <w:r w:rsidR="001F2061">
              <w:rPr>
                <w:noProof/>
                <w:webHidden/>
              </w:rPr>
            </w:r>
            <w:r w:rsidR="001F2061">
              <w:rPr>
                <w:noProof/>
                <w:webHidden/>
              </w:rPr>
              <w:fldChar w:fldCharType="separate"/>
            </w:r>
            <w:r w:rsidR="001F2061">
              <w:rPr>
                <w:noProof/>
                <w:webHidden/>
              </w:rPr>
              <w:t>5</w:t>
            </w:r>
            <w:r w:rsidR="001F2061">
              <w:rPr>
                <w:noProof/>
                <w:webHidden/>
              </w:rPr>
              <w:fldChar w:fldCharType="end"/>
            </w:r>
          </w:hyperlink>
        </w:p>
        <w:p w14:paraId="0CD8D191" w14:textId="4F1ABDB2" w:rsidR="001F2061" w:rsidRDefault="005A4593">
          <w:pPr>
            <w:pStyle w:val="TM2"/>
            <w:rPr>
              <w:noProof/>
            </w:rPr>
          </w:pPr>
          <w:hyperlink w:anchor="_Toc183100591" w:history="1">
            <w:r w:rsidR="001F2061" w:rsidRPr="001A5298">
              <w:rPr>
                <w:rStyle w:val="Lienhypertexte"/>
                <w:rFonts w:cstheme="minorHAnsi"/>
                <w:noProof/>
              </w:rPr>
              <w:t>Motifs et conditions d’exclusion</w:t>
            </w:r>
            <w:r w:rsidR="001F2061">
              <w:rPr>
                <w:noProof/>
                <w:webHidden/>
              </w:rPr>
              <w:tab/>
            </w:r>
            <w:r w:rsidR="001F2061">
              <w:rPr>
                <w:noProof/>
                <w:webHidden/>
              </w:rPr>
              <w:fldChar w:fldCharType="begin"/>
            </w:r>
            <w:r w:rsidR="001F2061">
              <w:rPr>
                <w:noProof/>
                <w:webHidden/>
              </w:rPr>
              <w:instrText xml:space="preserve"> PAGEREF _Toc183100591 \h </w:instrText>
            </w:r>
            <w:r w:rsidR="001F2061">
              <w:rPr>
                <w:noProof/>
                <w:webHidden/>
              </w:rPr>
            </w:r>
            <w:r w:rsidR="001F2061">
              <w:rPr>
                <w:noProof/>
                <w:webHidden/>
              </w:rPr>
              <w:fldChar w:fldCharType="separate"/>
            </w:r>
            <w:r w:rsidR="001F2061">
              <w:rPr>
                <w:noProof/>
                <w:webHidden/>
              </w:rPr>
              <w:t>5</w:t>
            </w:r>
            <w:r w:rsidR="001F2061">
              <w:rPr>
                <w:noProof/>
                <w:webHidden/>
              </w:rPr>
              <w:fldChar w:fldCharType="end"/>
            </w:r>
          </w:hyperlink>
        </w:p>
        <w:p w14:paraId="74EC5501" w14:textId="64092229" w:rsidR="001F2061" w:rsidRDefault="005A4593">
          <w:pPr>
            <w:pStyle w:val="TM2"/>
            <w:rPr>
              <w:noProof/>
            </w:rPr>
          </w:pPr>
          <w:hyperlink w:anchor="_Toc183100592" w:history="1">
            <w:r w:rsidR="001F2061" w:rsidRPr="001A5298">
              <w:rPr>
                <w:rStyle w:val="Lienhypertexte"/>
                <w:rFonts w:cstheme="minorHAnsi"/>
                <w:noProof/>
              </w:rPr>
              <w:t>Niveaux minimaux requis en termes de capacités économiques, techniques et professionnelles</w:t>
            </w:r>
            <w:r w:rsidR="001F2061">
              <w:rPr>
                <w:noProof/>
                <w:webHidden/>
              </w:rPr>
              <w:tab/>
            </w:r>
            <w:r w:rsidR="001F2061">
              <w:rPr>
                <w:noProof/>
                <w:webHidden/>
              </w:rPr>
              <w:fldChar w:fldCharType="begin"/>
            </w:r>
            <w:r w:rsidR="001F2061">
              <w:rPr>
                <w:noProof/>
                <w:webHidden/>
              </w:rPr>
              <w:instrText xml:space="preserve"> PAGEREF _Toc183100592 \h </w:instrText>
            </w:r>
            <w:r w:rsidR="001F2061">
              <w:rPr>
                <w:noProof/>
                <w:webHidden/>
              </w:rPr>
            </w:r>
            <w:r w:rsidR="001F2061">
              <w:rPr>
                <w:noProof/>
                <w:webHidden/>
              </w:rPr>
              <w:fldChar w:fldCharType="separate"/>
            </w:r>
            <w:r w:rsidR="001F2061">
              <w:rPr>
                <w:noProof/>
                <w:webHidden/>
              </w:rPr>
              <w:t>6</w:t>
            </w:r>
            <w:r w:rsidR="001F2061">
              <w:rPr>
                <w:noProof/>
                <w:webHidden/>
              </w:rPr>
              <w:fldChar w:fldCharType="end"/>
            </w:r>
          </w:hyperlink>
        </w:p>
        <w:p w14:paraId="29860372" w14:textId="3436DB52" w:rsidR="001F2061" w:rsidRDefault="005A4593">
          <w:pPr>
            <w:pStyle w:val="TM2"/>
            <w:rPr>
              <w:noProof/>
            </w:rPr>
          </w:pPr>
          <w:hyperlink w:anchor="_Toc183100593" w:history="1">
            <w:r w:rsidR="001F2061" w:rsidRPr="001A5298">
              <w:rPr>
                <w:rStyle w:val="Lienhypertexte"/>
                <w:rFonts w:cstheme="minorHAnsi"/>
                <w:noProof/>
              </w:rPr>
              <w:t>Précisions concernant les groupements d'opérateurs économiques (consortium)</w:t>
            </w:r>
            <w:r w:rsidR="001F2061">
              <w:rPr>
                <w:noProof/>
                <w:webHidden/>
              </w:rPr>
              <w:tab/>
            </w:r>
            <w:r w:rsidR="001F2061">
              <w:rPr>
                <w:noProof/>
                <w:webHidden/>
              </w:rPr>
              <w:fldChar w:fldCharType="begin"/>
            </w:r>
            <w:r w:rsidR="001F2061">
              <w:rPr>
                <w:noProof/>
                <w:webHidden/>
              </w:rPr>
              <w:instrText xml:space="preserve"> PAGEREF _Toc183100593 \h </w:instrText>
            </w:r>
            <w:r w:rsidR="001F2061">
              <w:rPr>
                <w:noProof/>
                <w:webHidden/>
              </w:rPr>
            </w:r>
            <w:r w:rsidR="001F2061">
              <w:rPr>
                <w:noProof/>
                <w:webHidden/>
              </w:rPr>
              <w:fldChar w:fldCharType="separate"/>
            </w:r>
            <w:r w:rsidR="001F2061">
              <w:rPr>
                <w:noProof/>
                <w:webHidden/>
              </w:rPr>
              <w:t>6</w:t>
            </w:r>
            <w:r w:rsidR="001F2061">
              <w:rPr>
                <w:noProof/>
                <w:webHidden/>
              </w:rPr>
              <w:fldChar w:fldCharType="end"/>
            </w:r>
          </w:hyperlink>
        </w:p>
        <w:p w14:paraId="153EFE77" w14:textId="48EEA9D5" w:rsidR="001F2061" w:rsidRDefault="005A4593">
          <w:pPr>
            <w:pStyle w:val="TM2"/>
            <w:rPr>
              <w:noProof/>
            </w:rPr>
          </w:pPr>
          <w:hyperlink w:anchor="_Toc183100594" w:history="1">
            <w:r w:rsidR="001F2061" w:rsidRPr="001A5298">
              <w:rPr>
                <w:rStyle w:val="Lienhypertexte"/>
                <w:rFonts w:cstheme="minorHAnsi"/>
                <w:i/>
                <w:noProof/>
              </w:rPr>
              <w:t>Motifs d'exclusion en cas de groupement d'opérateurs économiques</w:t>
            </w:r>
            <w:r w:rsidR="001F2061">
              <w:rPr>
                <w:noProof/>
                <w:webHidden/>
              </w:rPr>
              <w:tab/>
            </w:r>
            <w:r w:rsidR="001F2061">
              <w:rPr>
                <w:noProof/>
                <w:webHidden/>
              </w:rPr>
              <w:fldChar w:fldCharType="begin"/>
            </w:r>
            <w:r w:rsidR="001F2061">
              <w:rPr>
                <w:noProof/>
                <w:webHidden/>
              </w:rPr>
              <w:instrText xml:space="preserve"> PAGEREF _Toc183100594 \h </w:instrText>
            </w:r>
            <w:r w:rsidR="001F2061">
              <w:rPr>
                <w:noProof/>
                <w:webHidden/>
              </w:rPr>
            </w:r>
            <w:r w:rsidR="001F2061">
              <w:rPr>
                <w:noProof/>
                <w:webHidden/>
              </w:rPr>
              <w:fldChar w:fldCharType="separate"/>
            </w:r>
            <w:r w:rsidR="001F2061">
              <w:rPr>
                <w:noProof/>
                <w:webHidden/>
              </w:rPr>
              <w:t>6</w:t>
            </w:r>
            <w:r w:rsidR="001F2061">
              <w:rPr>
                <w:noProof/>
                <w:webHidden/>
              </w:rPr>
              <w:fldChar w:fldCharType="end"/>
            </w:r>
          </w:hyperlink>
        </w:p>
        <w:p w14:paraId="2CB4CABD" w14:textId="170F0A30" w:rsidR="001F2061" w:rsidRDefault="005A4593">
          <w:pPr>
            <w:pStyle w:val="TM2"/>
            <w:rPr>
              <w:noProof/>
            </w:rPr>
          </w:pPr>
          <w:hyperlink w:anchor="_Toc183100595" w:history="1">
            <w:r w:rsidR="001F2061" w:rsidRPr="001A5298">
              <w:rPr>
                <w:rStyle w:val="Lienhypertexte"/>
                <w:rFonts w:cstheme="minorHAnsi"/>
                <w:i/>
                <w:noProof/>
              </w:rPr>
              <w:t>Forme du groupement</w:t>
            </w:r>
            <w:r w:rsidR="001F2061">
              <w:rPr>
                <w:noProof/>
                <w:webHidden/>
              </w:rPr>
              <w:tab/>
            </w:r>
            <w:r w:rsidR="001F2061">
              <w:rPr>
                <w:noProof/>
                <w:webHidden/>
              </w:rPr>
              <w:fldChar w:fldCharType="begin"/>
            </w:r>
            <w:r w:rsidR="001F2061">
              <w:rPr>
                <w:noProof/>
                <w:webHidden/>
              </w:rPr>
              <w:instrText xml:space="preserve"> PAGEREF _Toc183100595 \h </w:instrText>
            </w:r>
            <w:r w:rsidR="001F2061">
              <w:rPr>
                <w:noProof/>
                <w:webHidden/>
              </w:rPr>
            </w:r>
            <w:r w:rsidR="001F2061">
              <w:rPr>
                <w:noProof/>
                <w:webHidden/>
              </w:rPr>
              <w:fldChar w:fldCharType="separate"/>
            </w:r>
            <w:r w:rsidR="001F2061">
              <w:rPr>
                <w:noProof/>
                <w:webHidden/>
              </w:rPr>
              <w:t>6</w:t>
            </w:r>
            <w:r w:rsidR="001F2061">
              <w:rPr>
                <w:noProof/>
                <w:webHidden/>
              </w:rPr>
              <w:fldChar w:fldCharType="end"/>
            </w:r>
          </w:hyperlink>
        </w:p>
        <w:p w14:paraId="2ED26E48" w14:textId="1054CE96" w:rsidR="001F2061" w:rsidRDefault="005A4593">
          <w:pPr>
            <w:pStyle w:val="TM2"/>
            <w:rPr>
              <w:noProof/>
            </w:rPr>
          </w:pPr>
          <w:hyperlink w:anchor="_Toc183100596" w:history="1">
            <w:r w:rsidR="001F2061" w:rsidRPr="001A5298">
              <w:rPr>
                <w:rStyle w:val="Lienhypertexte"/>
                <w:rFonts w:cstheme="minorHAnsi"/>
                <w:noProof/>
              </w:rPr>
              <w:t>Précisions concernant la sous-traitance</w:t>
            </w:r>
            <w:r w:rsidR="001F2061">
              <w:rPr>
                <w:noProof/>
                <w:webHidden/>
              </w:rPr>
              <w:tab/>
            </w:r>
            <w:r w:rsidR="001F2061">
              <w:rPr>
                <w:noProof/>
                <w:webHidden/>
              </w:rPr>
              <w:fldChar w:fldCharType="begin"/>
            </w:r>
            <w:r w:rsidR="001F2061">
              <w:rPr>
                <w:noProof/>
                <w:webHidden/>
              </w:rPr>
              <w:instrText xml:space="preserve"> PAGEREF _Toc183100596 \h </w:instrText>
            </w:r>
            <w:r w:rsidR="001F2061">
              <w:rPr>
                <w:noProof/>
                <w:webHidden/>
              </w:rPr>
            </w:r>
            <w:r w:rsidR="001F2061">
              <w:rPr>
                <w:noProof/>
                <w:webHidden/>
              </w:rPr>
              <w:fldChar w:fldCharType="separate"/>
            </w:r>
            <w:r w:rsidR="001F2061">
              <w:rPr>
                <w:noProof/>
                <w:webHidden/>
              </w:rPr>
              <w:t>6</w:t>
            </w:r>
            <w:r w:rsidR="001F2061">
              <w:rPr>
                <w:noProof/>
                <w:webHidden/>
              </w:rPr>
              <w:fldChar w:fldCharType="end"/>
            </w:r>
          </w:hyperlink>
        </w:p>
        <w:p w14:paraId="59DD8DC8" w14:textId="35422350" w:rsidR="001F2061" w:rsidRDefault="005A4593">
          <w:pPr>
            <w:pStyle w:val="TM2"/>
            <w:rPr>
              <w:noProof/>
            </w:rPr>
          </w:pPr>
          <w:hyperlink w:anchor="_Toc183100597" w:history="1">
            <w:r w:rsidR="001F2061" w:rsidRPr="001A5298">
              <w:rPr>
                <w:rStyle w:val="Lienhypertexte"/>
                <w:rFonts w:cstheme="minorHAnsi"/>
                <w:i/>
                <w:noProof/>
              </w:rPr>
              <w:t>Motifs d'exclusion en cas de sous-traitance</w:t>
            </w:r>
            <w:r w:rsidR="001F2061">
              <w:rPr>
                <w:noProof/>
                <w:webHidden/>
              </w:rPr>
              <w:tab/>
            </w:r>
            <w:r w:rsidR="001F2061">
              <w:rPr>
                <w:noProof/>
                <w:webHidden/>
              </w:rPr>
              <w:fldChar w:fldCharType="begin"/>
            </w:r>
            <w:r w:rsidR="001F2061">
              <w:rPr>
                <w:noProof/>
                <w:webHidden/>
              </w:rPr>
              <w:instrText xml:space="preserve"> PAGEREF _Toc183100597 \h </w:instrText>
            </w:r>
            <w:r w:rsidR="001F2061">
              <w:rPr>
                <w:noProof/>
                <w:webHidden/>
              </w:rPr>
            </w:r>
            <w:r w:rsidR="001F2061">
              <w:rPr>
                <w:noProof/>
                <w:webHidden/>
              </w:rPr>
              <w:fldChar w:fldCharType="separate"/>
            </w:r>
            <w:r w:rsidR="001F2061">
              <w:rPr>
                <w:noProof/>
                <w:webHidden/>
              </w:rPr>
              <w:t>6</w:t>
            </w:r>
            <w:r w:rsidR="001F2061">
              <w:rPr>
                <w:noProof/>
                <w:webHidden/>
              </w:rPr>
              <w:fldChar w:fldCharType="end"/>
            </w:r>
          </w:hyperlink>
        </w:p>
        <w:p w14:paraId="23951264" w14:textId="22F6595D" w:rsidR="001F2061" w:rsidRDefault="005A4593">
          <w:pPr>
            <w:pStyle w:val="TM2"/>
            <w:rPr>
              <w:noProof/>
            </w:rPr>
          </w:pPr>
          <w:hyperlink w:anchor="_Toc183100598" w:history="1">
            <w:r w:rsidR="001F2061" w:rsidRPr="001A5298">
              <w:rPr>
                <w:rStyle w:val="Lienhypertexte"/>
                <w:rFonts w:cstheme="minorHAnsi"/>
                <w:i/>
                <w:noProof/>
              </w:rPr>
              <w:t>Présentation d’un sous-traitant</w:t>
            </w:r>
            <w:r w:rsidR="001F2061">
              <w:rPr>
                <w:noProof/>
                <w:webHidden/>
              </w:rPr>
              <w:tab/>
            </w:r>
            <w:r w:rsidR="001F2061">
              <w:rPr>
                <w:noProof/>
                <w:webHidden/>
              </w:rPr>
              <w:fldChar w:fldCharType="begin"/>
            </w:r>
            <w:r w:rsidR="001F2061">
              <w:rPr>
                <w:noProof/>
                <w:webHidden/>
              </w:rPr>
              <w:instrText xml:space="preserve"> PAGEREF _Toc183100598 \h </w:instrText>
            </w:r>
            <w:r w:rsidR="001F2061">
              <w:rPr>
                <w:noProof/>
                <w:webHidden/>
              </w:rPr>
            </w:r>
            <w:r w:rsidR="001F2061">
              <w:rPr>
                <w:noProof/>
                <w:webHidden/>
              </w:rPr>
              <w:fldChar w:fldCharType="separate"/>
            </w:r>
            <w:r w:rsidR="001F2061">
              <w:rPr>
                <w:noProof/>
                <w:webHidden/>
              </w:rPr>
              <w:t>6</w:t>
            </w:r>
            <w:r w:rsidR="001F2061">
              <w:rPr>
                <w:noProof/>
                <w:webHidden/>
              </w:rPr>
              <w:fldChar w:fldCharType="end"/>
            </w:r>
          </w:hyperlink>
        </w:p>
        <w:p w14:paraId="28EF4CEA" w14:textId="2673480C" w:rsidR="001F2061" w:rsidRDefault="005A4593">
          <w:pPr>
            <w:pStyle w:val="TM1"/>
            <w:tabs>
              <w:tab w:val="left" w:pos="1540"/>
              <w:tab w:val="right" w:leader="dot" w:pos="9329"/>
            </w:tabs>
            <w:rPr>
              <w:rFonts w:asciiTheme="minorHAnsi" w:eastAsiaTheme="minorEastAsia" w:hAnsiTheme="minorHAnsi" w:cstheme="minorBidi"/>
              <w:noProof/>
              <w:sz w:val="22"/>
              <w:szCs w:val="22"/>
            </w:rPr>
          </w:pPr>
          <w:hyperlink w:anchor="_Toc183100599" w:history="1">
            <w:r w:rsidR="001F2061" w:rsidRPr="001A5298">
              <w:rPr>
                <w:rStyle w:val="Lienhypertexte"/>
                <w:rFonts w:cstheme="minorHAnsi"/>
                <w:b/>
                <w:caps/>
                <w:noProof/>
              </w:rPr>
              <w:t>ARTICLE 4 :</w:t>
            </w:r>
            <w:r w:rsidR="001F2061">
              <w:rPr>
                <w:rFonts w:asciiTheme="minorHAnsi" w:eastAsiaTheme="minorEastAsia" w:hAnsiTheme="minorHAnsi" w:cstheme="minorBidi"/>
                <w:noProof/>
                <w:sz w:val="22"/>
                <w:szCs w:val="22"/>
              </w:rPr>
              <w:tab/>
            </w:r>
            <w:r w:rsidR="001F2061" w:rsidRPr="001A5298">
              <w:rPr>
                <w:rStyle w:val="Lienhypertexte"/>
                <w:rFonts w:cstheme="minorHAnsi"/>
                <w:b/>
                <w:caps/>
                <w:noProof/>
              </w:rPr>
              <w:t>Présentation des plis et modalités de depôt</w:t>
            </w:r>
            <w:r w:rsidR="001F2061">
              <w:rPr>
                <w:noProof/>
                <w:webHidden/>
              </w:rPr>
              <w:tab/>
            </w:r>
            <w:r w:rsidR="001F2061">
              <w:rPr>
                <w:noProof/>
                <w:webHidden/>
              </w:rPr>
              <w:fldChar w:fldCharType="begin"/>
            </w:r>
            <w:r w:rsidR="001F2061">
              <w:rPr>
                <w:noProof/>
                <w:webHidden/>
              </w:rPr>
              <w:instrText xml:space="preserve"> PAGEREF _Toc183100599 \h </w:instrText>
            </w:r>
            <w:r w:rsidR="001F2061">
              <w:rPr>
                <w:noProof/>
                <w:webHidden/>
              </w:rPr>
            </w:r>
            <w:r w:rsidR="001F2061">
              <w:rPr>
                <w:noProof/>
                <w:webHidden/>
              </w:rPr>
              <w:fldChar w:fldCharType="separate"/>
            </w:r>
            <w:r w:rsidR="001F2061">
              <w:rPr>
                <w:noProof/>
                <w:webHidden/>
              </w:rPr>
              <w:t>6</w:t>
            </w:r>
            <w:r w:rsidR="001F2061">
              <w:rPr>
                <w:noProof/>
                <w:webHidden/>
              </w:rPr>
              <w:fldChar w:fldCharType="end"/>
            </w:r>
          </w:hyperlink>
        </w:p>
        <w:p w14:paraId="7F666487" w14:textId="1492672C" w:rsidR="001F2061" w:rsidRDefault="005A4593">
          <w:pPr>
            <w:pStyle w:val="TM2"/>
            <w:rPr>
              <w:noProof/>
            </w:rPr>
          </w:pPr>
          <w:hyperlink w:anchor="_Toc183100600" w:history="1">
            <w:r w:rsidR="001F2061" w:rsidRPr="001A5298">
              <w:rPr>
                <w:rStyle w:val="Lienhypertexte"/>
                <w:rFonts w:cstheme="minorHAnsi"/>
                <w:noProof/>
              </w:rPr>
              <w:t>Pièces constitutives de la candidature</w:t>
            </w:r>
            <w:r w:rsidR="001F2061">
              <w:rPr>
                <w:noProof/>
                <w:webHidden/>
              </w:rPr>
              <w:tab/>
            </w:r>
            <w:r w:rsidR="001F2061">
              <w:rPr>
                <w:noProof/>
                <w:webHidden/>
              </w:rPr>
              <w:fldChar w:fldCharType="begin"/>
            </w:r>
            <w:r w:rsidR="001F2061">
              <w:rPr>
                <w:noProof/>
                <w:webHidden/>
              </w:rPr>
              <w:instrText xml:space="preserve"> PAGEREF _Toc183100600 \h </w:instrText>
            </w:r>
            <w:r w:rsidR="001F2061">
              <w:rPr>
                <w:noProof/>
                <w:webHidden/>
              </w:rPr>
            </w:r>
            <w:r w:rsidR="001F2061">
              <w:rPr>
                <w:noProof/>
                <w:webHidden/>
              </w:rPr>
              <w:fldChar w:fldCharType="separate"/>
            </w:r>
            <w:r w:rsidR="001F2061">
              <w:rPr>
                <w:noProof/>
                <w:webHidden/>
              </w:rPr>
              <w:t>7</w:t>
            </w:r>
            <w:r w:rsidR="001F2061">
              <w:rPr>
                <w:noProof/>
                <w:webHidden/>
              </w:rPr>
              <w:fldChar w:fldCharType="end"/>
            </w:r>
          </w:hyperlink>
        </w:p>
        <w:p w14:paraId="162B7FBD" w14:textId="4352A816" w:rsidR="001F2061" w:rsidRDefault="005A4593">
          <w:pPr>
            <w:pStyle w:val="TM2"/>
            <w:rPr>
              <w:noProof/>
            </w:rPr>
          </w:pPr>
          <w:hyperlink w:anchor="_Toc183100601" w:history="1">
            <w:r w:rsidR="001F2061" w:rsidRPr="001A5298">
              <w:rPr>
                <w:rStyle w:val="Lienhypertexte"/>
                <w:rFonts w:cstheme="minorHAnsi"/>
                <w:noProof/>
              </w:rPr>
              <w:t>Pièces constitutives de l’offre</w:t>
            </w:r>
            <w:r w:rsidR="001F2061">
              <w:rPr>
                <w:noProof/>
                <w:webHidden/>
              </w:rPr>
              <w:tab/>
            </w:r>
            <w:r w:rsidR="001F2061">
              <w:rPr>
                <w:noProof/>
                <w:webHidden/>
              </w:rPr>
              <w:fldChar w:fldCharType="begin"/>
            </w:r>
            <w:r w:rsidR="001F2061">
              <w:rPr>
                <w:noProof/>
                <w:webHidden/>
              </w:rPr>
              <w:instrText xml:space="preserve"> PAGEREF _Toc183100601 \h </w:instrText>
            </w:r>
            <w:r w:rsidR="001F2061">
              <w:rPr>
                <w:noProof/>
                <w:webHidden/>
              </w:rPr>
            </w:r>
            <w:r w:rsidR="001F2061">
              <w:rPr>
                <w:noProof/>
                <w:webHidden/>
              </w:rPr>
              <w:fldChar w:fldCharType="separate"/>
            </w:r>
            <w:r w:rsidR="001F2061">
              <w:rPr>
                <w:noProof/>
                <w:webHidden/>
              </w:rPr>
              <w:t>7</w:t>
            </w:r>
            <w:r w:rsidR="001F2061">
              <w:rPr>
                <w:noProof/>
                <w:webHidden/>
              </w:rPr>
              <w:fldChar w:fldCharType="end"/>
            </w:r>
          </w:hyperlink>
        </w:p>
        <w:p w14:paraId="1DD03055" w14:textId="529AA9A9" w:rsidR="001F2061" w:rsidRDefault="005A4593">
          <w:pPr>
            <w:pStyle w:val="TM2"/>
            <w:rPr>
              <w:noProof/>
            </w:rPr>
          </w:pPr>
          <w:hyperlink w:anchor="_Toc183100602" w:history="1">
            <w:r w:rsidR="001F2061" w:rsidRPr="001A5298">
              <w:rPr>
                <w:rStyle w:val="Lienhypertexte"/>
                <w:rFonts w:cstheme="minorHAnsi"/>
                <w:noProof/>
              </w:rPr>
              <w:t>Durée de validité des offres</w:t>
            </w:r>
            <w:r w:rsidR="001F2061">
              <w:rPr>
                <w:noProof/>
                <w:webHidden/>
              </w:rPr>
              <w:tab/>
            </w:r>
            <w:r w:rsidR="001F2061">
              <w:rPr>
                <w:noProof/>
                <w:webHidden/>
              </w:rPr>
              <w:fldChar w:fldCharType="begin"/>
            </w:r>
            <w:r w:rsidR="001F2061">
              <w:rPr>
                <w:noProof/>
                <w:webHidden/>
              </w:rPr>
              <w:instrText xml:space="preserve"> PAGEREF _Toc183100602 \h </w:instrText>
            </w:r>
            <w:r w:rsidR="001F2061">
              <w:rPr>
                <w:noProof/>
                <w:webHidden/>
              </w:rPr>
            </w:r>
            <w:r w:rsidR="001F2061">
              <w:rPr>
                <w:noProof/>
                <w:webHidden/>
              </w:rPr>
              <w:fldChar w:fldCharType="separate"/>
            </w:r>
            <w:r w:rsidR="001F2061">
              <w:rPr>
                <w:noProof/>
                <w:webHidden/>
              </w:rPr>
              <w:t>7</w:t>
            </w:r>
            <w:r w:rsidR="001F2061">
              <w:rPr>
                <w:noProof/>
                <w:webHidden/>
              </w:rPr>
              <w:fldChar w:fldCharType="end"/>
            </w:r>
          </w:hyperlink>
        </w:p>
        <w:p w14:paraId="56DAE8F8" w14:textId="6E7F23F1" w:rsidR="001F2061" w:rsidRDefault="005A4593">
          <w:pPr>
            <w:pStyle w:val="TM2"/>
            <w:rPr>
              <w:noProof/>
            </w:rPr>
          </w:pPr>
          <w:hyperlink w:anchor="_Toc183100603" w:history="1">
            <w:r w:rsidR="001F2061" w:rsidRPr="001A5298">
              <w:rPr>
                <w:rStyle w:val="Lienhypertexte"/>
                <w:rFonts w:cstheme="minorHAnsi"/>
                <w:noProof/>
              </w:rPr>
              <w:t>Modalités de remise des plis</w:t>
            </w:r>
            <w:r w:rsidR="001F2061">
              <w:rPr>
                <w:noProof/>
                <w:webHidden/>
              </w:rPr>
              <w:tab/>
            </w:r>
            <w:r w:rsidR="001F2061">
              <w:rPr>
                <w:noProof/>
                <w:webHidden/>
              </w:rPr>
              <w:fldChar w:fldCharType="begin"/>
            </w:r>
            <w:r w:rsidR="001F2061">
              <w:rPr>
                <w:noProof/>
                <w:webHidden/>
              </w:rPr>
              <w:instrText xml:space="preserve"> PAGEREF _Toc183100603 \h </w:instrText>
            </w:r>
            <w:r w:rsidR="001F2061">
              <w:rPr>
                <w:noProof/>
                <w:webHidden/>
              </w:rPr>
            </w:r>
            <w:r w:rsidR="001F2061">
              <w:rPr>
                <w:noProof/>
                <w:webHidden/>
              </w:rPr>
              <w:fldChar w:fldCharType="separate"/>
            </w:r>
            <w:r w:rsidR="001F2061">
              <w:rPr>
                <w:noProof/>
                <w:webHidden/>
              </w:rPr>
              <w:t>7</w:t>
            </w:r>
            <w:r w:rsidR="001F2061">
              <w:rPr>
                <w:noProof/>
                <w:webHidden/>
              </w:rPr>
              <w:fldChar w:fldCharType="end"/>
            </w:r>
          </w:hyperlink>
        </w:p>
        <w:p w14:paraId="272865DC" w14:textId="0E5447CE" w:rsidR="001F2061" w:rsidRDefault="005A4593">
          <w:pPr>
            <w:pStyle w:val="TM2"/>
            <w:rPr>
              <w:noProof/>
            </w:rPr>
          </w:pPr>
          <w:hyperlink w:anchor="_Toc183100604" w:history="1">
            <w:r w:rsidR="001F2061" w:rsidRPr="001A5298">
              <w:rPr>
                <w:rStyle w:val="Lienhypertexte"/>
                <w:rFonts w:cstheme="minorHAnsi"/>
                <w:i/>
                <w:noProof/>
              </w:rPr>
              <w:t>Remise des plis sous format papier</w:t>
            </w:r>
            <w:r w:rsidR="001F2061">
              <w:rPr>
                <w:noProof/>
                <w:webHidden/>
              </w:rPr>
              <w:tab/>
            </w:r>
            <w:r w:rsidR="001F2061">
              <w:rPr>
                <w:noProof/>
                <w:webHidden/>
              </w:rPr>
              <w:fldChar w:fldCharType="begin"/>
            </w:r>
            <w:r w:rsidR="001F2061">
              <w:rPr>
                <w:noProof/>
                <w:webHidden/>
              </w:rPr>
              <w:instrText xml:space="preserve"> PAGEREF _Toc183100604 \h </w:instrText>
            </w:r>
            <w:r w:rsidR="001F2061">
              <w:rPr>
                <w:noProof/>
                <w:webHidden/>
              </w:rPr>
            </w:r>
            <w:r w:rsidR="001F2061">
              <w:rPr>
                <w:noProof/>
                <w:webHidden/>
              </w:rPr>
              <w:fldChar w:fldCharType="separate"/>
            </w:r>
            <w:r w:rsidR="001F2061">
              <w:rPr>
                <w:noProof/>
                <w:webHidden/>
              </w:rPr>
              <w:t>7</w:t>
            </w:r>
            <w:r w:rsidR="001F2061">
              <w:rPr>
                <w:noProof/>
                <w:webHidden/>
              </w:rPr>
              <w:fldChar w:fldCharType="end"/>
            </w:r>
          </w:hyperlink>
        </w:p>
        <w:p w14:paraId="53D874C0" w14:textId="03CB27A6" w:rsidR="001F2061" w:rsidRDefault="005A4593">
          <w:pPr>
            <w:pStyle w:val="TM2"/>
            <w:rPr>
              <w:noProof/>
            </w:rPr>
          </w:pPr>
          <w:hyperlink w:anchor="_Toc183100605" w:history="1">
            <w:r w:rsidR="001F2061" w:rsidRPr="001A5298">
              <w:rPr>
                <w:rStyle w:val="Lienhypertexte"/>
                <w:rFonts w:cstheme="minorHAnsi"/>
                <w:i/>
                <w:noProof/>
              </w:rPr>
              <w:t>Remise électronique</w:t>
            </w:r>
            <w:r w:rsidR="001F2061">
              <w:rPr>
                <w:noProof/>
                <w:webHidden/>
              </w:rPr>
              <w:tab/>
            </w:r>
            <w:r w:rsidR="001F2061">
              <w:rPr>
                <w:noProof/>
                <w:webHidden/>
              </w:rPr>
              <w:fldChar w:fldCharType="begin"/>
            </w:r>
            <w:r w:rsidR="001F2061">
              <w:rPr>
                <w:noProof/>
                <w:webHidden/>
              </w:rPr>
              <w:instrText xml:space="preserve"> PAGEREF _Toc183100605 \h </w:instrText>
            </w:r>
            <w:r w:rsidR="001F2061">
              <w:rPr>
                <w:noProof/>
                <w:webHidden/>
              </w:rPr>
            </w:r>
            <w:r w:rsidR="001F2061">
              <w:rPr>
                <w:noProof/>
                <w:webHidden/>
              </w:rPr>
              <w:fldChar w:fldCharType="separate"/>
            </w:r>
            <w:r w:rsidR="001F2061">
              <w:rPr>
                <w:noProof/>
                <w:webHidden/>
              </w:rPr>
              <w:t>7</w:t>
            </w:r>
            <w:r w:rsidR="001F2061">
              <w:rPr>
                <w:noProof/>
                <w:webHidden/>
              </w:rPr>
              <w:fldChar w:fldCharType="end"/>
            </w:r>
          </w:hyperlink>
        </w:p>
        <w:p w14:paraId="3203BCB2" w14:textId="3C5CF52A" w:rsidR="001F2061" w:rsidRDefault="005A4593">
          <w:pPr>
            <w:pStyle w:val="TM1"/>
            <w:tabs>
              <w:tab w:val="left" w:pos="1540"/>
              <w:tab w:val="right" w:leader="dot" w:pos="9329"/>
            </w:tabs>
            <w:rPr>
              <w:rFonts w:asciiTheme="minorHAnsi" w:eastAsiaTheme="minorEastAsia" w:hAnsiTheme="minorHAnsi" w:cstheme="minorBidi"/>
              <w:noProof/>
              <w:sz w:val="22"/>
              <w:szCs w:val="22"/>
            </w:rPr>
          </w:pPr>
          <w:hyperlink w:anchor="_Toc183100606" w:history="1">
            <w:r w:rsidR="001F2061" w:rsidRPr="001A5298">
              <w:rPr>
                <w:rStyle w:val="Lienhypertexte"/>
                <w:rFonts w:cstheme="minorHAnsi"/>
                <w:b/>
                <w:caps/>
                <w:noProof/>
              </w:rPr>
              <w:t>ARTICLE 5 :</w:t>
            </w:r>
            <w:r w:rsidR="001F2061">
              <w:rPr>
                <w:rFonts w:asciiTheme="minorHAnsi" w:eastAsiaTheme="minorEastAsia" w:hAnsiTheme="minorHAnsi" w:cstheme="minorBidi"/>
                <w:noProof/>
                <w:sz w:val="22"/>
                <w:szCs w:val="22"/>
              </w:rPr>
              <w:tab/>
            </w:r>
            <w:r w:rsidR="001F2061" w:rsidRPr="001A5298">
              <w:rPr>
                <w:rStyle w:val="Lienhypertexte"/>
                <w:rFonts w:cstheme="minorHAnsi"/>
                <w:b/>
                <w:caps/>
                <w:noProof/>
              </w:rPr>
              <w:t>Analyse des candidatures</w:t>
            </w:r>
            <w:r w:rsidR="001F2061">
              <w:rPr>
                <w:noProof/>
                <w:webHidden/>
              </w:rPr>
              <w:tab/>
            </w:r>
            <w:r w:rsidR="001F2061">
              <w:rPr>
                <w:noProof/>
                <w:webHidden/>
              </w:rPr>
              <w:fldChar w:fldCharType="begin"/>
            </w:r>
            <w:r w:rsidR="001F2061">
              <w:rPr>
                <w:noProof/>
                <w:webHidden/>
              </w:rPr>
              <w:instrText xml:space="preserve"> PAGEREF _Toc183100606 \h </w:instrText>
            </w:r>
            <w:r w:rsidR="001F2061">
              <w:rPr>
                <w:noProof/>
                <w:webHidden/>
              </w:rPr>
            </w:r>
            <w:r w:rsidR="001F2061">
              <w:rPr>
                <w:noProof/>
                <w:webHidden/>
              </w:rPr>
              <w:fldChar w:fldCharType="separate"/>
            </w:r>
            <w:r w:rsidR="001F2061">
              <w:rPr>
                <w:noProof/>
                <w:webHidden/>
              </w:rPr>
              <w:t>8</w:t>
            </w:r>
            <w:r w:rsidR="001F2061">
              <w:rPr>
                <w:noProof/>
                <w:webHidden/>
              </w:rPr>
              <w:fldChar w:fldCharType="end"/>
            </w:r>
          </w:hyperlink>
        </w:p>
        <w:p w14:paraId="546AD56D" w14:textId="1A3D6827" w:rsidR="001F2061" w:rsidRDefault="005A4593">
          <w:pPr>
            <w:pStyle w:val="TM2"/>
            <w:rPr>
              <w:noProof/>
            </w:rPr>
          </w:pPr>
          <w:hyperlink w:anchor="_Toc183100607" w:history="1">
            <w:r w:rsidR="001F2061" w:rsidRPr="001A5298">
              <w:rPr>
                <w:rStyle w:val="Lienhypertexte"/>
                <w:rFonts w:cstheme="minorHAnsi"/>
                <w:noProof/>
              </w:rPr>
              <w:t>Demande de compléments de candidature</w:t>
            </w:r>
            <w:r w:rsidR="001F2061">
              <w:rPr>
                <w:noProof/>
                <w:webHidden/>
              </w:rPr>
              <w:tab/>
            </w:r>
            <w:r w:rsidR="001F2061">
              <w:rPr>
                <w:noProof/>
                <w:webHidden/>
              </w:rPr>
              <w:fldChar w:fldCharType="begin"/>
            </w:r>
            <w:r w:rsidR="001F2061">
              <w:rPr>
                <w:noProof/>
                <w:webHidden/>
              </w:rPr>
              <w:instrText xml:space="preserve"> PAGEREF _Toc183100607 \h </w:instrText>
            </w:r>
            <w:r w:rsidR="001F2061">
              <w:rPr>
                <w:noProof/>
                <w:webHidden/>
              </w:rPr>
            </w:r>
            <w:r w:rsidR="001F2061">
              <w:rPr>
                <w:noProof/>
                <w:webHidden/>
              </w:rPr>
              <w:fldChar w:fldCharType="separate"/>
            </w:r>
            <w:r w:rsidR="001F2061">
              <w:rPr>
                <w:noProof/>
                <w:webHidden/>
              </w:rPr>
              <w:t>8</w:t>
            </w:r>
            <w:r w:rsidR="001F2061">
              <w:rPr>
                <w:noProof/>
                <w:webHidden/>
              </w:rPr>
              <w:fldChar w:fldCharType="end"/>
            </w:r>
          </w:hyperlink>
        </w:p>
        <w:p w14:paraId="218A8B7E" w14:textId="5C417B03" w:rsidR="001F2061" w:rsidRDefault="005A4593">
          <w:pPr>
            <w:pStyle w:val="TM2"/>
            <w:rPr>
              <w:noProof/>
            </w:rPr>
          </w:pPr>
          <w:hyperlink w:anchor="_Toc183100608" w:history="1">
            <w:r w:rsidR="001F2061" w:rsidRPr="001A5298">
              <w:rPr>
                <w:rStyle w:val="Lienhypertexte"/>
                <w:rFonts w:cstheme="minorHAnsi"/>
                <w:noProof/>
              </w:rPr>
              <w:t>Rejet des candidatures hors délais - Ouverture des plis</w:t>
            </w:r>
            <w:r w:rsidR="001F2061">
              <w:rPr>
                <w:noProof/>
                <w:webHidden/>
              </w:rPr>
              <w:tab/>
            </w:r>
            <w:r w:rsidR="001F2061">
              <w:rPr>
                <w:noProof/>
                <w:webHidden/>
              </w:rPr>
              <w:fldChar w:fldCharType="begin"/>
            </w:r>
            <w:r w:rsidR="001F2061">
              <w:rPr>
                <w:noProof/>
                <w:webHidden/>
              </w:rPr>
              <w:instrText xml:space="preserve"> PAGEREF _Toc183100608 \h </w:instrText>
            </w:r>
            <w:r w:rsidR="001F2061">
              <w:rPr>
                <w:noProof/>
                <w:webHidden/>
              </w:rPr>
            </w:r>
            <w:r w:rsidR="001F2061">
              <w:rPr>
                <w:noProof/>
                <w:webHidden/>
              </w:rPr>
              <w:fldChar w:fldCharType="separate"/>
            </w:r>
            <w:r w:rsidR="001F2061">
              <w:rPr>
                <w:noProof/>
                <w:webHidden/>
              </w:rPr>
              <w:t>9</w:t>
            </w:r>
            <w:r w:rsidR="001F2061">
              <w:rPr>
                <w:noProof/>
                <w:webHidden/>
              </w:rPr>
              <w:fldChar w:fldCharType="end"/>
            </w:r>
          </w:hyperlink>
        </w:p>
        <w:p w14:paraId="5B1632E5" w14:textId="5F97AF4F" w:rsidR="001F2061" w:rsidRDefault="005A4593">
          <w:pPr>
            <w:pStyle w:val="TM2"/>
            <w:rPr>
              <w:noProof/>
            </w:rPr>
          </w:pPr>
          <w:hyperlink w:anchor="_Toc183100609" w:history="1">
            <w:r w:rsidR="001F2061" w:rsidRPr="001A5298">
              <w:rPr>
                <w:rStyle w:val="Lienhypertexte"/>
                <w:rFonts w:cstheme="minorHAnsi"/>
                <w:noProof/>
              </w:rPr>
              <w:t>Recevabilité des candidatures</w:t>
            </w:r>
            <w:r w:rsidR="001F2061">
              <w:rPr>
                <w:noProof/>
                <w:webHidden/>
              </w:rPr>
              <w:tab/>
            </w:r>
            <w:r w:rsidR="001F2061">
              <w:rPr>
                <w:noProof/>
                <w:webHidden/>
              </w:rPr>
              <w:fldChar w:fldCharType="begin"/>
            </w:r>
            <w:r w:rsidR="001F2061">
              <w:rPr>
                <w:noProof/>
                <w:webHidden/>
              </w:rPr>
              <w:instrText xml:space="preserve"> PAGEREF _Toc183100609 \h </w:instrText>
            </w:r>
            <w:r w:rsidR="001F2061">
              <w:rPr>
                <w:noProof/>
                <w:webHidden/>
              </w:rPr>
            </w:r>
            <w:r w:rsidR="001F2061">
              <w:rPr>
                <w:noProof/>
                <w:webHidden/>
              </w:rPr>
              <w:fldChar w:fldCharType="separate"/>
            </w:r>
            <w:r w:rsidR="001F2061">
              <w:rPr>
                <w:noProof/>
                <w:webHidden/>
              </w:rPr>
              <w:t>9</w:t>
            </w:r>
            <w:r w:rsidR="001F2061">
              <w:rPr>
                <w:noProof/>
                <w:webHidden/>
              </w:rPr>
              <w:fldChar w:fldCharType="end"/>
            </w:r>
          </w:hyperlink>
        </w:p>
        <w:p w14:paraId="7DAB5806" w14:textId="17009F9E" w:rsidR="001F2061" w:rsidRDefault="005A4593">
          <w:pPr>
            <w:pStyle w:val="TM1"/>
            <w:tabs>
              <w:tab w:val="left" w:pos="1540"/>
              <w:tab w:val="right" w:leader="dot" w:pos="9329"/>
            </w:tabs>
            <w:rPr>
              <w:rFonts w:asciiTheme="minorHAnsi" w:eastAsiaTheme="minorEastAsia" w:hAnsiTheme="minorHAnsi" w:cstheme="minorBidi"/>
              <w:noProof/>
              <w:sz w:val="22"/>
              <w:szCs w:val="22"/>
            </w:rPr>
          </w:pPr>
          <w:hyperlink w:anchor="_Toc183100610" w:history="1">
            <w:r w:rsidR="001F2061" w:rsidRPr="001A5298">
              <w:rPr>
                <w:rStyle w:val="Lienhypertexte"/>
                <w:rFonts w:cstheme="minorHAnsi"/>
                <w:b/>
                <w:caps/>
                <w:noProof/>
              </w:rPr>
              <w:t>ARTICLE 6 :</w:t>
            </w:r>
            <w:r w:rsidR="001F2061">
              <w:rPr>
                <w:rFonts w:asciiTheme="minorHAnsi" w:eastAsiaTheme="minorEastAsia" w:hAnsiTheme="minorHAnsi" w:cstheme="minorBidi"/>
                <w:noProof/>
                <w:sz w:val="22"/>
                <w:szCs w:val="22"/>
              </w:rPr>
              <w:tab/>
            </w:r>
            <w:r w:rsidR="001F2061" w:rsidRPr="001A5298">
              <w:rPr>
                <w:rStyle w:val="Lienhypertexte"/>
                <w:rFonts w:cstheme="minorHAnsi"/>
                <w:b/>
                <w:caps/>
                <w:noProof/>
              </w:rPr>
              <w:t>Evaluation des offres, négociation et attribution</w:t>
            </w:r>
            <w:r w:rsidR="001F2061">
              <w:rPr>
                <w:noProof/>
                <w:webHidden/>
              </w:rPr>
              <w:tab/>
            </w:r>
            <w:r w:rsidR="001F2061">
              <w:rPr>
                <w:noProof/>
                <w:webHidden/>
              </w:rPr>
              <w:fldChar w:fldCharType="begin"/>
            </w:r>
            <w:r w:rsidR="001F2061">
              <w:rPr>
                <w:noProof/>
                <w:webHidden/>
              </w:rPr>
              <w:instrText xml:space="preserve"> PAGEREF _Toc183100610 \h </w:instrText>
            </w:r>
            <w:r w:rsidR="001F2061">
              <w:rPr>
                <w:noProof/>
                <w:webHidden/>
              </w:rPr>
            </w:r>
            <w:r w:rsidR="001F2061">
              <w:rPr>
                <w:noProof/>
                <w:webHidden/>
              </w:rPr>
              <w:fldChar w:fldCharType="separate"/>
            </w:r>
            <w:r w:rsidR="001F2061">
              <w:rPr>
                <w:noProof/>
                <w:webHidden/>
              </w:rPr>
              <w:t>9</w:t>
            </w:r>
            <w:r w:rsidR="001F2061">
              <w:rPr>
                <w:noProof/>
                <w:webHidden/>
              </w:rPr>
              <w:fldChar w:fldCharType="end"/>
            </w:r>
          </w:hyperlink>
        </w:p>
        <w:p w14:paraId="315CE068" w14:textId="2246D5FB" w:rsidR="001F2061" w:rsidRDefault="005A4593">
          <w:pPr>
            <w:pStyle w:val="TM2"/>
            <w:rPr>
              <w:noProof/>
            </w:rPr>
          </w:pPr>
          <w:hyperlink w:anchor="_Toc183100611" w:history="1">
            <w:r w:rsidR="001F2061" w:rsidRPr="001A5298">
              <w:rPr>
                <w:rStyle w:val="Lienhypertexte"/>
                <w:rFonts w:cstheme="minorHAnsi"/>
                <w:noProof/>
              </w:rPr>
              <w:t>Rejet des offres hors délais - Ouverture des offres</w:t>
            </w:r>
            <w:r w:rsidR="001F2061">
              <w:rPr>
                <w:noProof/>
                <w:webHidden/>
              </w:rPr>
              <w:tab/>
            </w:r>
            <w:r w:rsidR="001F2061">
              <w:rPr>
                <w:noProof/>
                <w:webHidden/>
              </w:rPr>
              <w:fldChar w:fldCharType="begin"/>
            </w:r>
            <w:r w:rsidR="001F2061">
              <w:rPr>
                <w:noProof/>
                <w:webHidden/>
              </w:rPr>
              <w:instrText xml:space="preserve"> PAGEREF _Toc183100611 \h </w:instrText>
            </w:r>
            <w:r w:rsidR="001F2061">
              <w:rPr>
                <w:noProof/>
                <w:webHidden/>
              </w:rPr>
            </w:r>
            <w:r w:rsidR="001F2061">
              <w:rPr>
                <w:noProof/>
                <w:webHidden/>
              </w:rPr>
              <w:fldChar w:fldCharType="separate"/>
            </w:r>
            <w:r w:rsidR="001F2061">
              <w:rPr>
                <w:noProof/>
                <w:webHidden/>
              </w:rPr>
              <w:t>9</w:t>
            </w:r>
            <w:r w:rsidR="001F2061">
              <w:rPr>
                <w:noProof/>
                <w:webHidden/>
              </w:rPr>
              <w:fldChar w:fldCharType="end"/>
            </w:r>
          </w:hyperlink>
        </w:p>
        <w:p w14:paraId="5319C3EE" w14:textId="798F8986" w:rsidR="001F2061" w:rsidRDefault="005A4593">
          <w:pPr>
            <w:pStyle w:val="TM2"/>
            <w:rPr>
              <w:noProof/>
            </w:rPr>
          </w:pPr>
          <w:hyperlink w:anchor="_Toc183100612" w:history="1">
            <w:r w:rsidR="001F2061" w:rsidRPr="001A5298">
              <w:rPr>
                <w:rStyle w:val="Lienhypertexte"/>
                <w:rFonts w:cstheme="minorHAnsi"/>
                <w:noProof/>
              </w:rPr>
              <w:t>Analyse des offres</w:t>
            </w:r>
            <w:r w:rsidR="001F2061">
              <w:rPr>
                <w:noProof/>
                <w:webHidden/>
              </w:rPr>
              <w:tab/>
            </w:r>
            <w:r w:rsidR="001F2061">
              <w:rPr>
                <w:noProof/>
                <w:webHidden/>
              </w:rPr>
              <w:fldChar w:fldCharType="begin"/>
            </w:r>
            <w:r w:rsidR="001F2061">
              <w:rPr>
                <w:noProof/>
                <w:webHidden/>
              </w:rPr>
              <w:instrText xml:space="preserve"> PAGEREF _Toc183100612 \h </w:instrText>
            </w:r>
            <w:r w:rsidR="001F2061">
              <w:rPr>
                <w:noProof/>
                <w:webHidden/>
              </w:rPr>
            </w:r>
            <w:r w:rsidR="001F2061">
              <w:rPr>
                <w:noProof/>
                <w:webHidden/>
              </w:rPr>
              <w:fldChar w:fldCharType="separate"/>
            </w:r>
            <w:r w:rsidR="001F2061">
              <w:rPr>
                <w:noProof/>
                <w:webHidden/>
              </w:rPr>
              <w:t>9</w:t>
            </w:r>
            <w:r w:rsidR="001F2061">
              <w:rPr>
                <w:noProof/>
                <w:webHidden/>
              </w:rPr>
              <w:fldChar w:fldCharType="end"/>
            </w:r>
          </w:hyperlink>
        </w:p>
        <w:p w14:paraId="1E7E6C9C" w14:textId="16617EEC" w:rsidR="001F2061" w:rsidRDefault="005A4593">
          <w:pPr>
            <w:pStyle w:val="TM2"/>
            <w:rPr>
              <w:noProof/>
            </w:rPr>
          </w:pPr>
          <w:hyperlink w:anchor="_Toc183100613" w:history="1">
            <w:r w:rsidR="001F2061" w:rsidRPr="001A5298">
              <w:rPr>
                <w:rStyle w:val="Lienhypertexte"/>
                <w:rFonts w:cstheme="minorHAnsi"/>
                <w:noProof/>
              </w:rPr>
              <w:t>Rejet des offres irrégulières, inacceptables et inappropriées</w:t>
            </w:r>
            <w:r w:rsidR="001F2061">
              <w:rPr>
                <w:noProof/>
                <w:webHidden/>
              </w:rPr>
              <w:tab/>
            </w:r>
            <w:r w:rsidR="001F2061">
              <w:rPr>
                <w:noProof/>
                <w:webHidden/>
              </w:rPr>
              <w:fldChar w:fldCharType="begin"/>
            </w:r>
            <w:r w:rsidR="001F2061">
              <w:rPr>
                <w:noProof/>
                <w:webHidden/>
              </w:rPr>
              <w:instrText xml:space="preserve"> PAGEREF _Toc183100613 \h </w:instrText>
            </w:r>
            <w:r w:rsidR="001F2061">
              <w:rPr>
                <w:noProof/>
                <w:webHidden/>
              </w:rPr>
            </w:r>
            <w:r w:rsidR="001F2061">
              <w:rPr>
                <w:noProof/>
                <w:webHidden/>
              </w:rPr>
              <w:fldChar w:fldCharType="separate"/>
            </w:r>
            <w:r w:rsidR="001F2061">
              <w:rPr>
                <w:noProof/>
                <w:webHidden/>
              </w:rPr>
              <w:t>10</w:t>
            </w:r>
            <w:r w:rsidR="001F2061">
              <w:rPr>
                <w:noProof/>
                <w:webHidden/>
              </w:rPr>
              <w:fldChar w:fldCharType="end"/>
            </w:r>
          </w:hyperlink>
        </w:p>
        <w:p w14:paraId="73196CC4" w14:textId="13ADC006" w:rsidR="001F2061" w:rsidRDefault="005A4593">
          <w:pPr>
            <w:pStyle w:val="TM2"/>
            <w:rPr>
              <w:noProof/>
            </w:rPr>
          </w:pPr>
          <w:hyperlink w:anchor="_Toc183100614" w:history="1">
            <w:r w:rsidR="001F2061" w:rsidRPr="001A5298">
              <w:rPr>
                <w:rStyle w:val="Lienhypertexte"/>
                <w:rFonts w:cstheme="minorHAnsi"/>
                <w:noProof/>
              </w:rPr>
              <w:t>Comparaison des offres pour sélection de l’offre économiquement la plus avantageuse</w:t>
            </w:r>
            <w:r w:rsidR="001F2061">
              <w:rPr>
                <w:noProof/>
                <w:webHidden/>
              </w:rPr>
              <w:tab/>
            </w:r>
            <w:r w:rsidR="001F2061">
              <w:rPr>
                <w:noProof/>
                <w:webHidden/>
              </w:rPr>
              <w:fldChar w:fldCharType="begin"/>
            </w:r>
            <w:r w:rsidR="001F2061">
              <w:rPr>
                <w:noProof/>
                <w:webHidden/>
              </w:rPr>
              <w:instrText xml:space="preserve"> PAGEREF _Toc183100614 \h </w:instrText>
            </w:r>
            <w:r w:rsidR="001F2061">
              <w:rPr>
                <w:noProof/>
                <w:webHidden/>
              </w:rPr>
            </w:r>
            <w:r w:rsidR="001F2061">
              <w:rPr>
                <w:noProof/>
                <w:webHidden/>
              </w:rPr>
              <w:fldChar w:fldCharType="separate"/>
            </w:r>
            <w:r w:rsidR="001F2061">
              <w:rPr>
                <w:noProof/>
                <w:webHidden/>
              </w:rPr>
              <w:t>10</w:t>
            </w:r>
            <w:r w:rsidR="001F2061">
              <w:rPr>
                <w:noProof/>
                <w:webHidden/>
              </w:rPr>
              <w:fldChar w:fldCharType="end"/>
            </w:r>
          </w:hyperlink>
        </w:p>
        <w:p w14:paraId="316EA213" w14:textId="63A25633" w:rsidR="001F2061" w:rsidRDefault="005A4593">
          <w:pPr>
            <w:pStyle w:val="TM2"/>
            <w:rPr>
              <w:noProof/>
            </w:rPr>
          </w:pPr>
          <w:hyperlink w:anchor="_Toc183100615" w:history="1">
            <w:r w:rsidR="001F2061" w:rsidRPr="001A5298">
              <w:rPr>
                <w:rStyle w:val="Lienhypertexte"/>
                <w:rFonts w:cstheme="minorHAnsi"/>
                <w:i/>
                <w:noProof/>
              </w:rPr>
              <w:t>Critère 1 : prix des prestations</w:t>
            </w:r>
            <w:r w:rsidR="001F2061">
              <w:rPr>
                <w:noProof/>
                <w:webHidden/>
              </w:rPr>
              <w:tab/>
            </w:r>
            <w:r w:rsidR="001F2061">
              <w:rPr>
                <w:noProof/>
                <w:webHidden/>
              </w:rPr>
              <w:fldChar w:fldCharType="begin"/>
            </w:r>
            <w:r w:rsidR="001F2061">
              <w:rPr>
                <w:noProof/>
                <w:webHidden/>
              </w:rPr>
              <w:instrText xml:space="preserve"> PAGEREF _Toc183100615 \h </w:instrText>
            </w:r>
            <w:r w:rsidR="001F2061">
              <w:rPr>
                <w:noProof/>
                <w:webHidden/>
              </w:rPr>
            </w:r>
            <w:r w:rsidR="001F2061">
              <w:rPr>
                <w:noProof/>
                <w:webHidden/>
              </w:rPr>
              <w:fldChar w:fldCharType="separate"/>
            </w:r>
            <w:r w:rsidR="001F2061">
              <w:rPr>
                <w:noProof/>
                <w:webHidden/>
              </w:rPr>
              <w:t>10</w:t>
            </w:r>
            <w:r w:rsidR="001F2061">
              <w:rPr>
                <w:noProof/>
                <w:webHidden/>
              </w:rPr>
              <w:fldChar w:fldCharType="end"/>
            </w:r>
          </w:hyperlink>
        </w:p>
        <w:p w14:paraId="7C4C8AF1" w14:textId="413DCDC3" w:rsidR="001F2061" w:rsidRDefault="005A4593">
          <w:pPr>
            <w:pStyle w:val="TM2"/>
            <w:rPr>
              <w:noProof/>
            </w:rPr>
          </w:pPr>
          <w:hyperlink w:anchor="_Toc183100616" w:history="1">
            <w:r w:rsidR="001F2061" w:rsidRPr="001A5298">
              <w:rPr>
                <w:rStyle w:val="Lienhypertexte"/>
                <w:rFonts w:cstheme="minorHAnsi"/>
                <w:i/>
                <w:noProof/>
              </w:rPr>
              <w:t>Critère 2 : Qualité technique</w:t>
            </w:r>
            <w:r w:rsidR="001F2061">
              <w:rPr>
                <w:noProof/>
                <w:webHidden/>
              </w:rPr>
              <w:tab/>
            </w:r>
            <w:r w:rsidR="001F2061">
              <w:rPr>
                <w:noProof/>
                <w:webHidden/>
              </w:rPr>
              <w:fldChar w:fldCharType="begin"/>
            </w:r>
            <w:r w:rsidR="001F2061">
              <w:rPr>
                <w:noProof/>
                <w:webHidden/>
              </w:rPr>
              <w:instrText xml:space="preserve"> PAGEREF _Toc183100616 \h </w:instrText>
            </w:r>
            <w:r w:rsidR="001F2061">
              <w:rPr>
                <w:noProof/>
                <w:webHidden/>
              </w:rPr>
            </w:r>
            <w:r w:rsidR="001F2061">
              <w:rPr>
                <w:noProof/>
                <w:webHidden/>
              </w:rPr>
              <w:fldChar w:fldCharType="separate"/>
            </w:r>
            <w:r w:rsidR="001F2061">
              <w:rPr>
                <w:noProof/>
                <w:webHidden/>
              </w:rPr>
              <w:t>10</w:t>
            </w:r>
            <w:r w:rsidR="001F2061">
              <w:rPr>
                <w:noProof/>
                <w:webHidden/>
              </w:rPr>
              <w:fldChar w:fldCharType="end"/>
            </w:r>
          </w:hyperlink>
        </w:p>
        <w:p w14:paraId="1F7B29CD" w14:textId="1C7815A6" w:rsidR="001F2061" w:rsidRDefault="005A4593">
          <w:pPr>
            <w:pStyle w:val="TM2"/>
            <w:rPr>
              <w:noProof/>
            </w:rPr>
          </w:pPr>
          <w:hyperlink w:anchor="_Toc183100617" w:history="1">
            <w:r w:rsidR="001F2061" w:rsidRPr="001A5298">
              <w:rPr>
                <w:rStyle w:val="Lienhypertexte"/>
                <w:rFonts w:cstheme="minorHAnsi"/>
                <w:noProof/>
              </w:rPr>
              <w:t>Négociations</w:t>
            </w:r>
            <w:r w:rsidR="001F2061">
              <w:rPr>
                <w:noProof/>
                <w:webHidden/>
              </w:rPr>
              <w:tab/>
            </w:r>
            <w:r w:rsidR="001F2061">
              <w:rPr>
                <w:noProof/>
                <w:webHidden/>
              </w:rPr>
              <w:fldChar w:fldCharType="begin"/>
            </w:r>
            <w:r w:rsidR="001F2061">
              <w:rPr>
                <w:noProof/>
                <w:webHidden/>
              </w:rPr>
              <w:instrText xml:space="preserve"> PAGEREF _Toc183100617 \h </w:instrText>
            </w:r>
            <w:r w:rsidR="001F2061">
              <w:rPr>
                <w:noProof/>
                <w:webHidden/>
              </w:rPr>
            </w:r>
            <w:r w:rsidR="001F2061">
              <w:rPr>
                <w:noProof/>
                <w:webHidden/>
              </w:rPr>
              <w:fldChar w:fldCharType="separate"/>
            </w:r>
            <w:r w:rsidR="001F2061">
              <w:rPr>
                <w:noProof/>
                <w:webHidden/>
              </w:rPr>
              <w:t>10</w:t>
            </w:r>
            <w:r w:rsidR="001F2061">
              <w:rPr>
                <w:noProof/>
                <w:webHidden/>
              </w:rPr>
              <w:fldChar w:fldCharType="end"/>
            </w:r>
          </w:hyperlink>
        </w:p>
        <w:p w14:paraId="52FF66D4" w14:textId="21E9B9D5" w:rsidR="001F2061" w:rsidRDefault="005A4593">
          <w:pPr>
            <w:pStyle w:val="TM2"/>
            <w:rPr>
              <w:noProof/>
            </w:rPr>
          </w:pPr>
          <w:hyperlink w:anchor="_Toc183100618" w:history="1">
            <w:r w:rsidR="001F2061" w:rsidRPr="001A5298">
              <w:rPr>
                <w:rStyle w:val="Lienhypertexte"/>
                <w:rFonts w:cstheme="minorHAnsi"/>
                <w:noProof/>
              </w:rPr>
              <w:t>Attribution</w:t>
            </w:r>
            <w:r w:rsidR="001F2061">
              <w:rPr>
                <w:noProof/>
                <w:webHidden/>
              </w:rPr>
              <w:tab/>
            </w:r>
            <w:r w:rsidR="001F2061">
              <w:rPr>
                <w:noProof/>
                <w:webHidden/>
              </w:rPr>
              <w:fldChar w:fldCharType="begin"/>
            </w:r>
            <w:r w:rsidR="001F2061">
              <w:rPr>
                <w:noProof/>
                <w:webHidden/>
              </w:rPr>
              <w:instrText xml:space="preserve"> PAGEREF _Toc183100618 \h </w:instrText>
            </w:r>
            <w:r w:rsidR="001F2061">
              <w:rPr>
                <w:noProof/>
                <w:webHidden/>
              </w:rPr>
            </w:r>
            <w:r w:rsidR="001F2061">
              <w:rPr>
                <w:noProof/>
                <w:webHidden/>
              </w:rPr>
              <w:fldChar w:fldCharType="separate"/>
            </w:r>
            <w:r w:rsidR="001F2061">
              <w:rPr>
                <w:noProof/>
                <w:webHidden/>
              </w:rPr>
              <w:t>10</w:t>
            </w:r>
            <w:r w:rsidR="001F2061">
              <w:rPr>
                <w:noProof/>
                <w:webHidden/>
              </w:rPr>
              <w:fldChar w:fldCharType="end"/>
            </w:r>
          </w:hyperlink>
        </w:p>
        <w:p w14:paraId="2B18A630" w14:textId="3F58F50C" w:rsidR="001F2061" w:rsidRDefault="005A4593">
          <w:pPr>
            <w:pStyle w:val="TM1"/>
            <w:tabs>
              <w:tab w:val="left" w:pos="1540"/>
              <w:tab w:val="right" w:leader="dot" w:pos="9329"/>
            </w:tabs>
            <w:rPr>
              <w:rFonts w:asciiTheme="minorHAnsi" w:eastAsiaTheme="minorEastAsia" w:hAnsiTheme="minorHAnsi" w:cstheme="minorBidi"/>
              <w:noProof/>
              <w:sz w:val="22"/>
              <w:szCs w:val="22"/>
            </w:rPr>
          </w:pPr>
          <w:hyperlink w:anchor="_Toc183100619" w:history="1">
            <w:r w:rsidR="001F2061" w:rsidRPr="001A5298">
              <w:rPr>
                <w:rStyle w:val="Lienhypertexte"/>
                <w:rFonts w:cstheme="minorHAnsi"/>
                <w:b/>
                <w:caps/>
                <w:noProof/>
              </w:rPr>
              <w:t>ARTICLE 7 :</w:t>
            </w:r>
            <w:r w:rsidR="001F2061">
              <w:rPr>
                <w:rFonts w:asciiTheme="minorHAnsi" w:eastAsiaTheme="minorEastAsia" w:hAnsiTheme="minorHAnsi" w:cstheme="minorBidi"/>
                <w:noProof/>
                <w:sz w:val="22"/>
                <w:szCs w:val="22"/>
              </w:rPr>
              <w:tab/>
            </w:r>
            <w:r w:rsidR="001F2061" w:rsidRPr="001A5298">
              <w:rPr>
                <w:rStyle w:val="Lienhypertexte"/>
                <w:rFonts w:cstheme="minorHAnsi"/>
                <w:b/>
                <w:caps/>
                <w:noProof/>
              </w:rPr>
              <w:t>Traitement des données à caractère personnel dans le cadre de la présente consultation et pour le suivi d’exécution du contrat</w:t>
            </w:r>
            <w:r w:rsidR="001F2061">
              <w:rPr>
                <w:noProof/>
                <w:webHidden/>
              </w:rPr>
              <w:tab/>
            </w:r>
            <w:r w:rsidR="001F2061">
              <w:rPr>
                <w:noProof/>
                <w:webHidden/>
              </w:rPr>
              <w:fldChar w:fldCharType="begin"/>
            </w:r>
            <w:r w:rsidR="001F2061">
              <w:rPr>
                <w:noProof/>
                <w:webHidden/>
              </w:rPr>
              <w:instrText xml:space="preserve"> PAGEREF _Toc183100619 \h </w:instrText>
            </w:r>
            <w:r w:rsidR="001F2061">
              <w:rPr>
                <w:noProof/>
                <w:webHidden/>
              </w:rPr>
            </w:r>
            <w:r w:rsidR="001F2061">
              <w:rPr>
                <w:noProof/>
                <w:webHidden/>
              </w:rPr>
              <w:fldChar w:fldCharType="separate"/>
            </w:r>
            <w:r w:rsidR="001F2061">
              <w:rPr>
                <w:noProof/>
                <w:webHidden/>
              </w:rPr>
              <w:t>11</w:t>
            </w:r>
            <w:r w:rsidR="001F2061">
              <w:rPr>
                <w:noProof/>
                <w:webHidden/>
              </w:rPr>
              <w:fldChar w:fldCharType="end"/>
            </w:r>
          </w:hyperlink>
        </w:p>
        <w:p w14:paraId="6BAC4ABD" w14:textId="302A7003" w:rsidR="001F2061" w:rsidRDefault="005A4593">
          <w:pPr>
            <w:pStyle w:val="TM2"/>
            <w:rPr>
              <w:noProof/>
            </w:rPr>
          </w:pPr>
          <w:hyperlink w:anchor="_Toc183100620" w:history="1">
            <w:r w:rsidR="001F2061" w:rsidRPr="001A5298">
              <w:rPr>
                <w:rStyle w:val="Lienhypertexte"/>
                <w:rFonts w:cstheme="minorHAnsi"/>
                <w:noProof/>
              </w:rPr>
              <w:t>Identité et coordonnées du responsable de traitement et de son représentant :</w:t>
            </w:r>
            <w:r w:rsidR="001F2061">
              <w:rPr>
                <w:noProof/>
                <w:webHidden/>
              </w:rPr>
              <w:tab/>
            </w:r>
            <w:r w:rsidR="001F2061">
              <w:rPr>
                <w:noProof/>
                <w:webHidden/>
              </w:rPr>
              <w:fldChar w:fldCharType="begin"/>
            </w:r>
            <w:r w:rsidR="001F2061">
              <w:rPr>
                <w:noProof/>
                <w:webHidden/>
              </w:rPr>
              <w:instrText xml:space="preserve"> PAGEREF _Toc183100620 \h </w:instrText>
            </w:r>
            <w:r w:rsidR="001F2061">
              <w:rPr>
                <w:noProof/>
                <w:webHidden/>
              </w:rPr>
            </w:r>
            <w:r w:rsidR="001F2061">
              <w:rPr>
                <w:noProof/>
                <w:webHidden/>
              </w:rPr>
              <w:fldChar w:fldCharType="separate"/>
            </w:r>
            <w:r w:rsidR="001F2061">
              <w:rPr>
                <w:noProof/>
                <w:webHidden/>
              </w:rPr>
              <w:t>11</w:t>
            </w:r>
            <w:r w:rsidR="001F2061">
              <w:rPr>
                <w:noProof/>
                <w:webHidden/>
              </w:rPr>
              <w:fldChar w:fldCharType="end"/>
            </w:r>
          </w:hyperlink>
        </w:p>
        <w:p w14:paraId="4BBC238E" w14:textId="2C27B379" w:rsidR="001F2061" w:rsidRDefault="005A4593">
          <w:pPr>
            <w:pStyle w:val="TM2"/>
            <w:rPr>
              <w:noProof/>
            </w:rPr>
          </w:pPr>
          <w:hyperlink w:anchor="_Toc183100621" w:history="1">
            <w:r w:rsidR="001F2061" w:rsidRPr="001A5298">
              <w:rPr>
                <w:rStyle w:val="Lienhypertexte"/>
                <w:rFonts w:cstheme="minorHAnsi"/>
                <w:noProof/>
              </w:rPr>
              <w:t>Pour la plateforme PLACE :</w:t>
            </w:r>
            <w:r w:rsidR="001F2061">
              <w:rPr>
                <w:noProof/>
                <w:webHidden/>
              </w:rPr>
              <w:tab/>
            </w:r>
            <w:r w:rsidR="001F2061">
              <w:rPr>
                <w:noProof/>
                <w:webHidden/>
              </w:rPr>
              <w:fldChar w:fldCharType="begin"/>
            </w:r>
            <w:r w:rsidR="001F2061">
              <w:rPr>
                <w:noProof/>
                <w:webHidden/>
              </w:rPr>
              <w:instrText xml:space="preserve"> PAGEREF _Toc183100621 \h </w:instrText>
            </w:r>
            <w:r w:rsidR="001F2061">
              <w:rPr>
                <w:noProof/>
                <w:webHidden/>
              </w:rPr>
            </w:r>
            <w:r w:rsidR="001F2061">
              <w:rPr>
                <w:noProof/>
                <w:webHidden/>
              </w:rPr>
              <w:fldChar w:fldCharType="separate"/>
            </w:r>
            <w:r w:rsidR="001F2061">
              <w:rPr>
                <w:noProof/>
                <w:webHidden/>
              </w:rPr>
              <w:t>11</w:t>
            </w:r>
            <w:r w:rsidR="001F2061">
              <w:rPr>
                <w:noProof/>
                <w:webHidden/>
              </w:rPr>
              <w:fldChar w:fldCharType="end"/>
            </w:r>
          </w:hyperlink>
        </w:p>
        <w:p w14:paraId="0BACD1D6" w14:textId="4C7F7666" w:rsidR="001F2061" w:rsidRDefault="005A4593">
          <w:pPr>
            <w:pStyle w:val="TM2"/>
            <w:rPr>
              <w:noProof/>
            </w:rPr>
          </w:pPr>
          <w:hyperlink w:anchor="_Toc183100622" w:history="1">
            <w:r w:rsidR="001F2061" w:rsidRPr="001A5298">
              <w:rPr>
                <w:rStyle w:val="Lienhypertexte"/>
                <w:rFonts w:cstheme="minorHAnsi"/>
                <w:noProof/>
              </w:rPr>
              <w:t>Coordonnées du délégué à la protection des données personnelles :</w:t>
            </w:r>
            <w:r w:rsidR="001F2061">
              <w:rPr>
                <w:noProof/>
                <w:webHidden/>
              </w:rPr>
              <w:tab/>
            </w:r>
            <w:r w:rsidR="001F2061">
              <w:rPr>
                <w:noProof/>
                <w:webHidden/>
              </w:rPr>
              <w:fldChar w:fldCharType="begin"/>
            </w:r>
            <w:r w:rsidR="001F2061">
              <w:rPr>
                <w:noProof/>
                <w:webHidden/>
              </w:rPr>
              <w:instrText xml:space="preserve"> PAGEREF _Toc183100622 \h </w:instrText>
            </w:r>
            <w:r w:rsidR="001F2061">
              <w:rPr>
                <w:noProof/>
                <w:webHidden/>
              </w:rPr>
            </w:r>
            <w:r w:rsidR="001F2061">
              <w:rPr>
                <w:noProof/>
                <w:webHidden/>
              </w:rPr>
              <w:fldChar w:fldCharType="separate"/>
            </w:r>
            <w:r w:rsidR="001F2061">
              <w:rPr>
                <w:noProof/>
                <w:webHidden/>
              </w:rPr>
              <w:t>11</w:t>
            </w:r>
            <w:r w:rsidR="001F2061">
              <w:rPr>
                <w:noProof/>
                <w:webHidden/>
              </w:rPr>
              <w:fldChar w:fldCharType="end"/>
            </w:r>
          </w:hyperlink>
        </w:p>
        <w:p w14:paraId="7FFAAAA6" w14:textId="4106C2EF" w:rsidR="001F2061" w:rsidRDefault="005A4593">
          <w:pPr>
            <w:pStyle w:val="TM2"/>
            <w:rPr>
              <w:noProof/>
            </w:rPr>
          </w:pPr>
          <w:hyperlink w:anchor="_Toc183100623" w:history="1">
            <w:r w:rsidR="001F2061" w:rsidRPr="001A5298">
              <w:rPr>
                <w:rStyle w:val="Lienhypertexte"/>
                <w:rFonts w:cstheme="minorHAnsi"/>
                <w:noProof/>
              </w:rPr>
              <w:t>Pour l’autorité contractante :</w:t>
            </w:r>
            <w:r w:rsidR="001F2061">
              <w:rPr>
                <w:noProof/>
                <w:webHidden/>
              </w:rPr>
              <w:tab/>
            </w:r>
            <w:r w:rsidR="001F2061">
              <w:rPr>
                <w:noProof/>
                <w:webHidden/>
              </w:rPr>
              <w:fldChar w:fldCharType="begin"/>
            </w:r>
            <w:r w:rsidR="001F2061">
              <w:rPr>
                <w:noProof/>
                <w:webHidden/>
              </w:rPr>
              <w:instrText xml:space="preserve"> PAGEREF _Toc183100623 \h </w:instrText>
            </w:r>
            <w:r w:rsidR="001F2061">
              <w:rPr>
                <w:noProof/>
                <w:webHidden/>
              </w:rPr>
            </w:r>
            <w:r w:rsidR="001F2061">
              <w:rPr>
                <w:noProof/>
                <w:webHidden/>
              </w:rPr>
              <w:fldChar w:fldCharType="separate"/>
            </w:r>
            <w:r w:rsidR="001F2061">
              <w:rPr>
                <w:noProof/>
                <w:webHidden/>
              </w:rPr>
              <w:t>11</w:t>
            </w:r>
            <w:r w:rsidR="001F2061">
              <w:rPr>
                <w:noProof/>
                <w:webHidden/>
              </w:rPr>
              <w:fldChar w:fldCharType="end"/>
            </w:r>
          </w:hyperlink>
        </w:p>
        <w:p w14:paraId="4E718D14" w14:textId="05828A5A" w:rsidR="001F2061" w:rsidRDefault="005A4593">
          <w:pPr>
            <w:pStyle w:val="TM2"/>
            <w:rPr>
              <w:noProof/>
            </w:rPr>
          </w:pPr>
          <w:hyperlink w:anchor="_Toc183100624" w:history="1">
            <w:r w:rsidR="001F2061" w:rsidRPr="001A5298">
              <w:rPr>
                <w:rStyle w:val="Lienhypertexte"/>
                <w:rFonts w:cstheme="minorHAnsi"/>
                <w:noProof/>
              </w:rPr>
              <w:t>Coordonnées du délégué à la protection des données personnelles :</w:t>
            </w:r>
            <w:r w:rsidR="001F2061">
              <w:rPr>
                <w:noProof/>
                <w:webHidden/>
              </w:rPr>
              <w:tab/>
            </w:r>
            <w:r w:rsidR="001F2061">
              <w:rPr>
                <w:noProof/>
                <w:webHidden/>
              </w:rPr>
              <w:fldChar w:fldCharType="begin"/>
            </w:r>
            <w:r w:rsidR="001F2061">
              <w:rPr>
                <w:noProof/>
                <w:webHidden/>
              </w:rPr>
              <w:instrText xml:space="preserve"> PAGEREF _Toc183100624 \h </w:instrText>
            </w:r>
            <w:r w:rsidR="001F2061">
              <w:rPr>
                <w:noProof/>
                <w:webHidden/>
              </w:rPr>
            </w:r>
            <w:r w:rsidR="001F2061">
              <w:rPr>
                <w:noProof/>
                <w:webHidden/>
              </w:rPr>
              <w:fldChar w:fldCharType="separate"/>
            </w:r>
            <w:r w:rsidR="001F2061">
              <w:rPr>
                <w:noProof/>
                <w:webHidden/>
              </w:rPr>
              <w:t>11</w:t>
            </w:r>
            <w:r w:rsidR="001F2061">
              <w:rPr>
                <w:noProof/>
                <w:webHidden/>
              </w:rPr>
              <w:fldChar w:fldCharType="end"/>
            </w:r>
          </w:hyperlink>
        </w:p>
        <w:p w14:paraId="753E0BF5" w14:textId="2B0760F9" w:rsidR="001F2061" w:rsidRDefault="005A4593">
          <w:pPr>
            <w:pStyle w:val="TM1"/>
            <w:tabs>
              <w:tab w:val="left" w:pos="1540"/>
              <w:tab w:val="right" w:leader="dot" w:pos="9329"/>
            </w:tabs>
            <w:rPr>
              <w:rFonts w:asciiTheme="minorHAnsi" w:eastAsiaTheme="minorEastAsia" w:hAnsiTheme="minorHAnsi" w:cstheme="minorBidi"/>
              <w:noProof/>
              <w:sz w:val="22"/>
              <w:szCs w:val="22"/>
            </w:rPr>
          </w:pPr>
          <w:hyperlink w:anchor="_Toc183100625" w:history="1">
            <w:r w:rsidR="001F2061" w:rsidRPr="001A5298">
              <w:rPr>
                <w:rStyle w:val="Lienhypertexte"/>
                <w:rFonts w:cstheme="minorHAnsi"/>
                <w:b/>
                <w:caps/>
                <w:noProof/>
              </w:rPr>
              <w:t>ARTICLE 8 :</w:t>
            </w:r>
            <w:r w:rsidR="001F2061">
              <w:rPr>
                <w:rFonts w:asciiTheme="minorHAnsi" w:eastAsiaTheme="minorEastAsia" w:hAnsiTheme="minorHAnsi" w:cstheme="minorBidi"/>
                <w:noProof/>
                <w:sz w:val="22"/>
                <w:szCs w:val="22"/>
              </w:rPr>
              <w:tab/>
            </w:r>
            <w:r w:rsidR="001F2061" w:rsidRPr="001A5298">
              <w:rPr>
                <w:rStyle w:val="Lienhypertexte"/>
                <w:rFonts w:cstheme="minorHAnsi"/>
                <w:b/>
                <w:caps/>
                <w:noProof/>
              </w:rPr>
              <w:t>AUTRES RENSEIGNEMENTS</w:t>
            </w:r>
            <w:r w:rsidR="001F2061">
              <w:rPr>
                <w:noProof/>
                <w:webHidden/>
              </w:rPr>
              <w:tab/>
            </w:r>
            <w:r w:rsidR="001F2061">
              <w:rPr>
                <w:noProof/>
                <w:webHidden/>
              </w:rPr>
              <w:fldChar w:fldCharType="begin"/>
            </w:r>
            <w:r w:rsidR="001F2061">
              <w:rPr>
                <w:noProof/>
                <w:webHidden/>
              </w:rPr>
              <w:instrText xml:space="preserve"> PAGEREF _Toc183100625 \h </w:instrText>
            </w:r>
            <w:r w:rsidR="001F2061">
              <w:rPr>
                <w:noProof/>
                <w:webHidden/>
              </w:rPr>
            </w:r>
            <w:r w:rsidR="001F2061">
              <w:rPr>
                <w:noProof/>
                <w:webHidden/>
              </w:rPr>
              <w:fldChar w:fldCharType="separate"/>
            </w:r>
            <w:r w:rsidR="001F2061">
              <w:rPr>
                <w:noProof/>
                <w:webHidden/>
              </w:rPr>
              <w:t>12</w:t>
            </w:r>
            <w:r w:rsidR="001F2061">
              <w:rPr>
                <w:noProof/>
                <w:webHidden/>
              </w:rPr>
              <w:fldChar w:fldCharType="end"/>
            </w:r>
          </w:hyperlink>
        </w:p>
        <w:p w14:paraId="685DB215" w14:textId="665A9FBF" w:rsidR="001F2061" w:rsidRDefault="005A4593">
          <w:pPr>
            <w:pStyle w:val="TM1"/>
            <w:tabs>
              <w:tab w:val="left" w:pos="1540"/>
              <w:tab w:val="right" w:leader="dot" w:pos="9329"/>
            </w:tabs>
            <w:rPr>
              <w:rFonts w:asciiTheme="minorHAnsi" w:eastAsiaTheme="minorEastAsia" w:hAnsiTheme="minorHAnsi" w:cstheme="minorBidi"/>
              <w:noProof/>
              <w:sz w:val="22"/>
              <w:szCs w:val="22"/>
            </w:rPr>
          </w:pPr>
          <w:hyperlink w:anchor="_Toc183100626" w:history="1">
            <w:r w:rsidR="001F2061" w:rsidRPr="001A5298">
              <w:rPr>
                <w:rStyle w:val="Lienhypertexte"/>
                <w:rFonts w:cstheme="minorHAnsi"/>
                <w:b/>
                <w:caps/>
                <w:noProof/>
              </w:rPr>
              <w:t>ARTICLE 9 :</w:t>
            </w:r>
            <w:r w:rsidR="001F2061">
              <w:rPr>
                <w:rFonts w:asciiTheme="minorHAnsi" w:eastAsiaTheme="minorEastAsia" w:hAnsiTheme="minorHAnsi" w:cstheme="minorBidi"/>
                <w:noProof/>
                <w:sz w:val="22"/>
                <w:szCs w:val="22"/>
              </w:rPr>
              <w:tab/>
            </w:r>
            <w:r w:rsidR="001F2061" w:rsidRPr="001A5298">
              <w:rPr>
                <w:rStyle w:val="Lienhypertexte"/>
                <w:rFonts w:cstheme="minorHAnsi"/>
                <w:b/>
                <w:caps/>
                <w:noProof/>
              </w:rPr>
              <w:t>Voies et délais de recours</w:t>
            </w:r>
            <w:r w:rsidR="001F2061">
              <w:rPr>
                <w:noProof/>
                <w:webHidden/>
              </w:rPr>
              <w:tab/>
            </w:r>
            <w:r w:rsidR="001F2061">
              <w:rPr>
                <w:noProof/>
                <w:webHidden/>
              </w:rPr>
              <w:fldChar w:fldCharType="begin"/>
            </w:r>
            <w:r w:rsidR="001F2061">
              <w:rPr>
                <w:noProof/>
                <w:webHidden/>
              </w:rPr>
              <w:instrText xml:space="preserve"> PAGEREF _Toc183100626 \h </w:instrText>
            </w:r>
            <w:r w:rsidR="001F2061">
              <w:rPr>
                <w:noProof/>
                <w:webHidden/>
              </w:rPr>
            </w:r>
            <w:r w:rsidR="001F2061">
              <w:rPr>
                <w:noProof/>
                <w:webHidden/>
              </w:rPr>
              <w:fldChar w:fldCharType="separate"/>
            </w:r>
            <w:r w:rsidR="001F2061">
              <w:rPr>
                <w:noProof/>
                <w:webHidden/>
              </w:rPr>
              <w:t>12</w:t>
            </w:r>
            <w:r w:rsidR="001F2061">
              <w:rPr>
                <w:noProof/>
                <w:webHidden/>
              </w:rPr>
              <w:fldChar w:fldCharType="end"/>
            </w:r>
          </w:hyperlink>
        </w:p>
        <w:p w14:paraId="1F57A7CE" w14:textId="49B26FDA" w:rsidR="002C46DE" w:rsidRPr="00E23E75" w:rsidRDefault="002C46DE" w:rsidP="002C46DE">
          <w:pPr>
            <w:rPr>
              <w:rFonts w:asciiTheme="minorHAnsi" w:hAnsiTheme="minorHAnsi" w:cstheme="minorHAnsi"/>
              <w:sz w:val="22"/>
              <w:szCs w:val="22"/>
            </w:rPr>
          </w:pPr>
          <w:r w:rsidRPr="0006068D">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06068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2" w:name="_Toc183100577"/>
      <w:r w:rsidRPr="0006068D">
        <w:rPr>
          <w:rFonts w:asciiTheme="minorHAnsi" w:hAnsiTheme="minorHAnsi" w:cstheme="minorHAnsi"/>
          <w:b/>
          <w:caps/>
          <w:sz w:val="28"/>
          <w:szCs w:val="22"/>
          <w:u w:val="single"/>
        </w:rPr>
        <w:lastRenderedPageBreak/>
        <w:t xml:space="preserve">Objet </w:t>
      </w:r>
      <w:r w:rsidR="00BC4295">
        <w:rPr>
          <w:rFonts w:asciiTheme="minorHAnsi" w:hAnsiTheme="minorHAnsi" w:cstheme="minorHAnsi"/>
          <w:b/>
          <w:caps/>
          <w:sz w:val="28"/>
          <w:szCs w:val="22"/>
          <w:u w:val="single"/>
        </w:rPr>
        <w:t>et étendue de la consultation</w:t>
      </w:r>
      <w:bookmarkEnd w:id="2"/>
    </w:p>
    <w:p w14:paraId="07814D03" w14:textId="77777777" w:rsidR="00652D64" w:rsidRPr="009009F8" w:rsidRDefault="00652D64" w:rsidP="00510257">
      <w:pPr>
        <w:pStyle w:val="Titre2"/>
        <w:spacing w:before="120" w:after="120" w:line="240" w:lineRule="auto"/>
        <w:jc w:val="both"/>
        <w:rPr>
          <w:rFonts w:asciiTheme="minorHAnsi" w:hAnsiTheme="minorHAnsi" w:cstheme="minorHAnsi"/>
          <w:sz w:val="22"/>
          <w:szCs w:val="22"/>
          <w:u w:val="single"/>
        </w:rPr>
      </w:pPr>
      <w:bookmarkStart w:id="3" w:name="_Toc417653412"/>
      <w:bookmarkStart w:id="4" w:name="_Toc419212425"/>
      <w:bookmarkStart w:id="5" w:name="_Toc443657762"/>
      <w:bookmarkStart w:id="6" w:name="_Toc446628681"/>
      <w:bookmarkStart w:id="7" w:name="_Toc452049137"/>
      <w:bookmarkStart w:id="8" w:name="_Toc455587875"/>
      <w:bookmarkStart w:id="9" w:name="_Toc455679200"/>
      <w:bookmarkStart w:id="10" w:name="_Toc455768059"/>
      <w:bookmarkStart w:id="11" w:name="_Toc183100578"/>
      <w:r w:rsidRPr="009009F8">
        <w:rPr>
          <w:rFonts w:asciiTheme="minorHAnsi" w:hAnsiTheme="minorHAnsi" w:cstheme="minorHAnsi"/>
          <w:sz w:val="22"/>
          <w:szCs w:val="22"/>
          <w:u w:val="single"/>
        </w:rPr>
        <w:t>Objet de la consultation</w:t>
      </w:r>
      <w:bookmarkEnd w:id="3"/>
      <w:bookmarkEnd w:id="4"/>
      <w:bookmarkEnd w:id="5"/>
      <w:bookmarkEnd w:id="6"/>
      <w:bookmarkEnd w:id="7"/>
      <w:bookmarkEnd w:id="8"/>
      <w:bookmarkEnd w:id="9"/>
      <w:bookmarkEnd w:id="10"/>
      <w:bookmarkEnd w:id="11"/>
    </w:p>
    <w:p w14:paraId="06742FE7" w14:textId="21E87A1B" w:rsidR="00A5417F" w:rsidRPr="0006068D" w:rsidRDefault="00450E18" w:rsidP="000E152E">
      <w:pPr>
        <w:pStyle w:val="u"/>
        <w:overflowPunct/>
        <w:autoSpaceDE/>
        <w:autoSpaceDN/>
        <w:adjustRightInd/>
        <w:spacing w:before="120"/>
        <w:ind w:left="0"/>
        <w:textAlignment w:val="auto"/>
        <w:rPr>
          <w:rFonts w:asciiTheme="minorHAnsi" w:hAnsiTheme="minorHAnsi" w:cstheme="minorHAnsi"/>
          <w:szCs w:val="22"/>
        </w:rPr>
      </w:pPr>
      <w:r w:rsidRPr="00E23E75">
        <w:rPr>
          <w:rFonts w:asciiTheme="minorHAnsi" w:hAnsiTheme="minorHAnsi" w:cstheme="minorHAnsi"/>
          <w:szCs w:val="22"/>
        </w:rPr>
        <w:t>L</w:t>
      </w:r>
      <w:r w:rsidR="00010489" w:rsidRPr="00E23E75">
        <w:rPr>
          <w:rFonts w:asciiTheme="minorHAnsi" w:hAnsiTheme="minorHAnsi" w:cstheme="minorHAnsi"/>
          <w:szCs w:val="22"/>
        </w:rPr>
        <w:t>a consultation p</w:t>
      </w:r>
      <w:r w:rsidR="00010489" w:rsidRPr="0006068D">
        <w:rPr>
          <w:rFonts w:asciiTheme="minorHAnsi" w:hAnsiTheme="minorHAnsi" w:cstheme="minorHAnsi"/>
          <w:szCs w:val="22"/>
        </w:rPr>
        <w:t>orte sur l</w:t>
      </w:r>
      <w:r w:rsidR="00AE6BEC" w:rsidRPr="0006068D">
        <w:rPr>
          <w:rFonts w:asciiTheme="minorHAnsi" w:hAnsiTheme="minorHAnsi" w:cstheme="minorHAnsi"/>
          <w:szCs w:val="22"/>
        </w:rPr>
        <w:t>a</w:t>
      </w:r>
      <w:r w:rsidR="00A44958" w:rsidRPr="0006068D">
        <w:rPr>
          <w:rFonts w:asciiTheme="minorHAnsi" w:hAnsiTheme="minorHAnsi" w:cstheme="minorHAnsi"/>
          <w:szCs w:val="22"/>
        </w:rPr>
        <w:t xml:space="preserve"> passation d’un contrat de service ayant pour objet </w:t>
      </w:r>
      <w:r w:rsidR="006E56B6" w:rsidRPr="006E56B6">
        <w:rPr>
          <w:rFonts w:asciiTheme="minorHAnsi" w:hAnsiTheme="minorHAnsi" w:cstheme="minorHAnsi"/>
          <w:szCs w:val="22"/>
        </w:rPr>
        <w:t>Accompagnement de la mise en place de l’animation territoriale de l’ANEF</w:t>
      </w:r>
      <w:r w:rsidR="006E56B6">
        <w:rPr>
          <w:rFonts w:asciiTheme="minorHAnsi" w:hAnsiTheme="minorHAnsi" w:cstheme="minorHAnsi"/>
          <w:szCs w:val="22"/>
        </w:rPr>
        <w:t xml:space="preserve"> </w:t>
      </w:r>
      <w:r w:rsidR="00A44958" w:rsidRPr="006E56B6">
        <w:rPr>
          <w:rFonts w:asciiTheme="minorHAnsi" w:hAnsiTheme="minorHAnsi" w:cstheme="minorHAnsi"/>
          <w:szCs w:val="22"/>
        </w:rPr>
        <w:t>»</w:t>
      </w:r>
      <w:r w:rsidR="00A44958" w:rsidRPr="00E23E75">
        <w:rPr>
          <w:rFonts w:asciiTheme="minorHAnsi" w:hAnsiTheme="minorHAnsi" w:cstheme="minorHAnsi"/>
          <w:szCs w:val="22"/>
        </w:rPr>
        <w:t>.</w:t>
      </w:r>
    </w:p>
    <w:p w14:paraId="32837BEE" w14:textId="1F5280C6" w:rsidR="00AD230E" w:rsidRDefault="008139A8" w:rsidP="00F10B36">
      <w:pPr>
        <w:spacing w:before="120" w:line="240" w:lineRule="auto"/>
        <w:jc w:val="both"/>
        <w:rPr>
          <w:rFonts w:asciiTheme="minorHAnsi" w:hAnsiTheme="minorHAnsi" w:cstheme="minorHAnsi"/>
          <w:sz w:val="22"/>
          <w:szCs w:val="22"/>
        </w:rPr>
      </w:pPr>
      <w:r w:rsidRPr="009009F8">
        <w:rPr>
          <w:rFonts w:asciiTheme="minorHAnsi" w:hAnsiTheme="minorHAnsi" w:cstheme="minorHAnsi"/>
          <w:sz w:val="22"/>
          <w:szCs w:val="22"/>
        </w:rPr>
        <w:t>L</w:t>
      </w:r>
      <w:r w:rsidR="00A44958" w:rsidRPr="00E23E75">
        <w:rPr>
          <w:rFonts w:asciiTheme="minorHAnsi" w:hAnsiTheme="minorHAnsi" w:cstheme="minorHAnsi"/>
          <w:sz w:val="22"/>
          <w:szCs w:val="22"/>
        </w:rPr>
        <w:t>’étendu</w:t>
      </w:r>
      <w:r w:rsidR="00B561F2" w:rsidRPr="00E23E75">
        <w:rPr>
          <w:rFonts w:asciiTheme="minorHAnsi" w:hAnsiTheme="minorHAnsi" w:cstheme="minorHAnsi"/>
          <w:sz w:val="22"/>
          <w:szCs w:val="22"/>
        </w:rPr>
        <w:t>e</w:t>
      </w:r>
      <w:r w:rsidR="00A44958" w:rsidRPr="0006068D">
        <w:rPr>
          <w:rFonts w:asciiTheme="minorHAnsi" w:hAnsiTheme="minorHAnsi" w:cstheme="minorHAnsi"/>
          <w:sz w:val="22"/>
          <w:szCs w:val="22"/>
        </w:rPr>
        <w:t xml:space="preserve"> de</w:t>
      </w:r>
      <w:r w:rsidRPr="0006068D">
        <w:rPr>
          <w:rFonts w:asciiTheme="minorHAnsi" w:hAnsiTheme="minorHAnsi" w:cstheme="minorHAnsi"/>
          <w:sz w:val="22"/>
          <w:szCs w:val="22"/>
        </w:rPr>
        <w:t xml:space="preserve">s besoins à couvrir sont </w:t>
      </w:r>
      <w:r w:rsidR="00A44958" w:rsidRPr="0006068D">
        <w:rPr>
          <w:rFonts w:asciiTheme="minorHAnsi" w:hAnsiTheme="minorHAnsi" w:cstheme="minorHAnsi"/>
          <w:sz w:val="22"/>
          <w:szCs w:val="22"/>
        </w:rPr>
        <w:t>décrits d</w:t>
      </w:r>
      <w:r w:rsidR="00A44958" w:rsidRPr="009009F8">
        <w:rPr>
          <w:rFonts w:asciiTheme="minorHAnsi" w:hAnsiTheme="minorHAnsi" w:cstheme="minorHAnsi"/>
          <w:sz w:val="22"/>
          <w:szCs w:val="22"/>
        </w:rPr>
        <w:t>ans le Cahier de c</w:t>
      </w:r>
      <w:r w:rsidR="0024047A" w:rsidRPr="00E23E75">
        <w:rPr>
          <w:rFonts w:asciiTheme="minorHAnsi" w:hAnsiTheme="minorHAnsi" w:cstheme="minorHAnsi"/>
          <w:sz w:val="22"/>
          <w:szCs w:val="22"/>
        </w:rPr>
        <w:t>h</w:t>
      </w:r>
      <w:r w:rsidR="00A44958" w:rsidRPr="00E23E75">
        <w:rPr>
          <w:rFonts w:asciiTheme="minorHAnsi" w:hAnsiTheme="minorHAnsi" w:cstheme="minorHAnsi"/>
          <w:sz w:val="22"/>
          <w:szCs w:val="22"/>
        </w:rPr>
        <w:t>arges</w:t>
      </w:r>
      <w:r w:rsidRPr="0006068D">
        <w:rPr>
          <w:rFonts w:asciiTheme="minorHAnsi" w:hAnsiTheme="minorHAnsi" w:cstheme="minorHAnsi"/>
          <w:sz w:val="22"/>
          <w:szCs w:val="22"/>
        </w:rPr>
        <w:t>.</w:t>
      </w:r>
    </w:p>
    <w:p w14:paraId="48781D4B"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2" w:name="_Toc183100579"/>
      <w:r w:rsidRPr="009009F8">
        <w:rPr>
          <w:rFonts w:asciiTheme="minorHAnsi" w:hAnsiTheme="minorHAnsi" w:cstheme="minorHAnsi"/>
          <w:sz w:val="22"/>
          <w:szCs w:val="22"/>
          <w:u w:val="single"/>
        </w:rPr>
        <w:t>Etendue de la consultation</w:t>
      </w:r>
      <w:bookmarkEnd w:id="12"/>
    </w:p>
    <w:p w14:paraId="4308B165" w14:textId="77777777" w:rsidR="009009F8" w:rsidRPr="00F27720" w:rsidRDefault="009009F8" w:rsidP="00F32194">
      <w:pPr>
        <w:pStyle w:val="u"/>
        <w:spacing w:before="120"/>
        <w:ind w:left="0"/>
        <w:rPr>
          <w:rFonts w:asciiTheme="minorHAnsi" w:hAnsiTheme="minorHAnsi" w:cstheme="minorHAnsi"/>
          <w:szCs w:val="22"/>
        </w:rPr>
      </w:pPr>
      <w:r w:rsidRPr="00F27720">
        <w:rPr>
          <w:rFonts w:asciiTheme="minorHAnsi" w:hAnsiTheme="minorHAnsi" w:cstheme="minorHAnsi"/>
          <w:szCs w:val="22"/>
        </w:rPr>
        <w:t>Le présent contrat est soumis au Code de la commande publique (CCP)</w:t>
      </w:r>
      <w:r w:rsidRPr="00F27720">
        <w:rPr>
          <w:rFonts w:asciiTheme="minorHAnsi" w:hAnsiTheme="minorHAnsi" w:cstheme="minorHAnsi"/>
        </w:rPr>
        <w:t xml:space="preserve"> </w:t>
      </w:r>
      <w:r w:rsidRPr="00F27720">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14:paraId="35BE08E4" w14:textId="3714D923" w:rsidR="009009F8" w:rsidRPr="00F27720" w:rsidRDefault="009009F8" w:rsidP="00F32194">
      <w:pPr>
        <w:pStyle w:val="u"/>
        <w:spacing w:before="120"/>
        <w:ind w:left="0"/>
        <w:rPr>
          <w:rFonts w:asciiTheme="minorHAnsi" w:hAnsiTheme="minorHAnsi" w:cstheme="minorHAnsi"/>
          <w:szCs w:val="22"/>
        </w:rPr>
      </w:pPr>
      <w:r w:rsidRPr="00F27720">
        <w:rPr>
          <w:rFonts w:asciiTheme="minorHAnsi" w:hAnsiTheme="minorHAnsi" w:cstheme="minorHAnsi"/>
          <w:szCs w:val="22"/>
        </w:rPr>
        <w:t>I</w:t>
      </w:r>
      <w:r w:rsidR="00F27720" w:rsidRPr="00F27720">
        <w:rPr>
          <w:rFonts w:asciiTheme="minorHAnsi" w:hAnsiTheme="minorHAnsi" w:cstheme="minorHAnsi"/>
          <w:szCs w:val="22"/>
        </w:rPr>
        <w:t xml:space="preserve">l est passé </w:t>
      </w:r>
      <w:r w:rsidR="00F27720" w:rsidRPr="00701BEC">
        <w:rPr>
          <w:rFonts w:asciiTheme="minorHAnsi" w:hAnsiTheme="minorHAnsi" w:cstheme="minorHAnsi"/>
          <w:szCs w:val="22"/>
        </w:rPr>
        <w:t xml:space="preserve">par </w:t>
      </w:r>
      <w:r w:rsidR="00701BEC" w:rsidRPr="00701BEC">
        <w:rPr>
          <w:rFonts w:asciiTheme="minorHAnsi" w:hAnsiTheme="minorHAnsi" w:cstheme="minorHAnsi"/>
          <w:szCs w:val="22"/>
        </w:rPr>
        <w:t>procédure adaptée en application des articles L. 2123-1 et R. 2123-1 au R. 2123-7 du CCP</w:t>
      </w:r>
      <w:r w:rsidR="00701BEC">
        <w:rPr>
          <w:rFonts w:asciiTheme="minorHAnsi" w:hAnsiTheme="minorHAnsi" w:cstheme="minorHAnsi"/>
          <w:szCs w:val="22"/>
        </w:rPr>
        <w:t xml:space="preserve">. </w:t>
      </w:r>
    </w:p>
    <w:p w14:paraId="597715FC" w14:textId="0A1C95BF" w:rsidR="009009F8" w:rsidRPr="00F27720" w:rsidRDefault="00701BEC" w:rsidP="009009F8">
      <w:pPr>
        <w:pStyle w:val="u"/>
        <w:overflowPunct/>
        <w:autoSpaceDE/>
        <w:autoSpaceDN/>
        <w:adjustRightInd/>
        <w:spacing w:before="120"/>
        <w:ind w:left="0"/>
        <w:textAlignment w:val="auto"/>
        <w:rPr>
          <w:rFonts w:asciiTheme="minorHAnsi" w:hAnsiTheme="minorHAnsi" w:cstheme="minorHAnsi"/>
          <w:szCs w:val="22"/>
        </w:rPr>
      </w:pPr>
      <w:r>
        <w:rPr>
          <w:rFonts w:asciiTheme="minorHAnsi" w:hAnsiTheme="minorHAnsi" w:cstheme="minorHAnsi"/>
          <w:szCs w:val="22"/>
        </w:rPr>
        <w:t xml:space="preserve"> </w:t>
      </w:r>
    </w:p>
    <w:p w14:paraId="0EDA0005"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3" w:name="_Toc183100580"/>
      <w:r w:rsidRPr="00F27720">
        <w:rPr>
          <w:rFonts w:asciiTheme="minorHAnsi" w:hAnsiTheme="minorHAnsi" w:cstheme="minorHAnsi"/>
          <w:sz w:val="22"/>
          <w:szCs w:val="22"/>
          <w:u w:val="single"/>
        </w:rPr>
        <w:t>Calendrier prévisionnel de la</w:t>
      </w:r>
      <w:r w:rsidRPr="009009F8">
        <w:rPr>
          <w:rFonts w:asciiTheme="minorHAnsi" w:hAnsiTheme="minorHAnsi" w:cstheme="minorHAnsi"/>
          <w:sz w:val="22"/>
          <w:szCs w:val="22"/>
          <w:u w:val="single"/>
        </w:rPr>
        <w:t xml:space="preserve"> consultation</w:t>
      </w:r>
      <w:bookmarkEnd w:id="13"/>
      <w:r w:rsidRPr="009009F8">
        <w:rPr>
          <w:rFonts w:asciiTheme="minorHAnsi" w:hAnsiTheme="minorHAnsi" w:cstheme="minorHAnsi"/>
          <w:sz w:val="22"/>
          <w:szCs w:val="22"/>
          <w:u w:val="single"/>
        </w:rPr>
        <w:t xml:space="preserve"> </w:t>
      </w:r>
    </w:p>
    <w:tbl>
      <w:tblPr>
        <w:tblStyle w:val="Grilledutableau"/>
        <w:tblW w:w="0" w:type="auto"/>
        <w:tblLook w:val="04A0" w:firstRow="1" w:lastRow="0" w:firstColumn="1" w:lastColumn="0" w:noHBand="0" w:noVBand="1"/>
      </w:tblPr>
      <w:tblGrid>
        <w:gridCol w:w="1696"/>
        <w:gridCol w:w="6237"/>
      </w:tblGrid>
      <w:tr w:rsidR="009009F8" w:rsidRPr="00921E55"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F27720" w:rsidRDefault="009009F8" w:rsidP="00A025D7">
            <w:pPr>
              <w:spacing w:line="240" w:lineRule="auto"/>
              <w:jc w:val="center"/>
              <w:rPr>
                <w:rFonts w:asciiTheme="minorHAnsi" w:hAnsiTheme="minorHAnsi" w:cstheme="minorHAnsi"/>
                <w:b/>
                <w:sz w:val="22"/>
                <w:szCs w:val="22"/>
              </w:rPr>
            </w:pPr>
            <w:r w:rsidRPr="00F27720">
              <w:rPr>
                <w:rFonts w:asciiTheme="minorHAnsi" w:hAnsiTheme="minorHAnsi" w:cstheme="minorHAnsi"/>
                <w:b/>
                <w:sz w:val="22"/>
                <w:szCs w:val="22"/>
              </w:rPr>
              <w:t>Date estimative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F27720" w:rsidRDefault="009009F8" w:rsidP="00A025D7">
            <w:pPr>
              <w:spacing w:line="240" w:lineRule="auto"/>
              <w:jc w:val="both"/>
              <w:rPr>
                <w:rFonts w:asciiTheme="minorHAnsi" w:hAnsiTheme="minorHAnsi" w:cstheme="minorHAnsi"/>
                <w:b/>
                <w:sz w:val="22"/>
                <w:szCs w:val="22"/>
              </w:rPr>
            </w:pPr>
            <w:r w:rsidRPr="00F27720">
              <w:rPr>
                <w:rFonts w:asciiTheme="minorHAnsi" w:hAnsiTheme="minorHAnsi" w:cstheme="minorHAnsi"/>
                <w:b/>
                <w:sz w:val="22"/>
                <w:szCs w:val="22"/>
              </w:rPr>
              <w:t>Etape</w:t>
            </w:r>
          </w:p>
        </w:tc>
      </w:tr>
      <w:tr w:rsidR="009009F8" w:rsidRPr="00921E55"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26609CF4" w:rsidR="009009F8" w:rsidRPr="00F27720" w:rsidRDefault="007B678E" w:rsidP="00F038DE">
            <w:pPr>
              <w:spacing w:line="240" w:lineRule="auto"/>
              <w:jc w:val="center"/>
              <w:rPr>
                <w:rFonts w:asciiTheme="minorHAnsi" w:hAnsiTheme="minorHAnsi" w:cstheme="minorHAnsi"/>
                <w:sz w:val="22"/>
                <w:szCs w:val="22"/>
              </w:rPr>
            </w:pPr>
            <w:r>
              <w:rPr>
                <w:rFonts w:asciiTheme="minorHAnsi" w:hAnsiTheme="minorHAnsi" w:cstheme="minorHAnsi"/>
                <w:sz w:val="22"/>
                <w:szCs w:val="22"/>
              </w:rPr>
              <w:t>13</w:t>
            </w:r>
            <w:r w:rsidR="0084613E">
              <w:rPr>
                <w:rFonts w:asciiTheme="minorHAnsi" w:hAnsiTheme="minorHAnsi" w:cstheme="minorHAnsi"/>
                <w:sz w:val="22"/>
                <w:szCs w:val="22"/>
              </w:rPr>
              <w:t>/1</w:t>
            </w:r>
            <w:r>
              <w:rPr>
                <w:rFonts w:asciiTheme="minorHAnsi" w:hAnsiTheme="minorHAnsi" w:cstheme="minorHAnsi"/>
                <w:sz w:val="22"/>
                <w:szCs w:val="22"/>
              </w:rPr>
              <w:t>2</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F27720" w:rsidRDefault="009009F8" w:rsidP="00A025D7">
            <w:pPr>
              <w:spacing w:line="240" w:lineRule="auto"/>
              <w:jc w:val="both"/>
              <w:rPr>
                <w:rFonts w:asciiTheme="minorHAnsi" w:hAnsiTheme="minorHAnsi" w:cstheme="minorHAnsi"/>
                <w:sz w:val="22"/>
                <w:szCs w:val="22"/>
              </w:rPr>
            </w:pPr>
            <w:r w:rsidRPr="00F27720">
              <w:rPr>
                <w:rFonts w:asciiTheme="minorHAnsi" w:hAnsiTheme="minorHAnsi" w:cstheme="minorHAnsi"/>
                <w:sz w:val="22"/>
                <w:szCs w:val="22"/>
              </w:rPr>
              <w:t>Date limite de réception des offres</w:t>
            </w:r>
          </w:p>
        </w:tc>
      </w:tr>
      <w:tr w:rsidR="009009F8" w:rsidRPr="00921E55" w14:paraId="22C80361" w14:textId="77777777" w:rsidTr="006E56B6">
        <w:trPr>
          <w:trHeight w:val="149"/>
        </w:trPr>
        <w:tc>
          <w:tcPr>
            <w:tcW w:w="1696" w:type="dxa"/>
            <w:tcBorders>
              <w:top w:val="single" w:sz="4" w:space="0" w:color="auto"/>
              <w:left w:val="single" w:sz="4" w:space="0" w:color="auto"/>
              <w:bottom w:val="single" w:sz="4" w:space="0" w:color="auto"/>
              <w:right w:val="single" w:sz="4" w:space="0" w:color="auto"/>
            </w:tcBorders>
            <w:hideMark/>
          </w:tcPr>
          <w:p w14:paraId="1B081D14" w14:textId="19883A68" w:rsidR="009009F8" w:rsidRPr="00F27720" w:rsidRDefault="007B678E" w:rsidP="00F038DE">
            <w:pPr>
              <w:spacing w:line="240" w:lineRule="auto"/>
              <w:jc w:val="center"/>
              <w:rPr>
                <w:rFonts w:asciiTheme="minorHAnsi" w:hAnsiTheme="minorHAnsi" w:cstheme="minorHAnsi"/>
                <w:sz w:val="22"/>
                <w:szCs w:val="22"/>
              </w:rPr>
            </w:pPr>
            <w:r>
              <w:rPr>
                <w:rFonts w:asciiTheme="minorHAnsi" w:hAnsiTheme="minorHAnsi" w:cstheme="minorHAnsi"/>
                <w:sz w:val="22"/>
                <w:szCs w:val="22"/>
              </w:rPr>
              <w:t>18</w:t>
            </w:r>
            <w:r w:rsidR="009009F8" w:rsidRPr="00F27720">
              <w:rPr>
                <w:rFonts w:asciiTheme="minorHAnsi" w:hAnsiTheme="minorHAnsi" w:cstheme="minorHAnsi"/>
                <w:sz w:val="22"/>
                <w:szCs w:val="22"/>
              </w:rPr>
              <w:t>/</w:t>
            </w:r>
            <w:r w:rsidR="0084613E">
              <w:rPr>
                <w:rFonts w:asciiTheme="minorHAnsi" w:hAnsiTheme="minorHAnsi" w:cstheme="minorHAnsi"/>
                <w:sz w:val="22"/>
                <w:szCs w:val="22"/>
              </w:rPr>
              <w:t>1</w:t>
            </w:r>
            <w:r>
              <w:rPr>
                <w:rFonts w:asciiTheme="minorHAnsi" w:hAnsiTheme="minorHAnsi" w:cstheme="minorHAnsi"/>
                <w:sz w:val="22"/>
                <w:szCs w:val="22"/>
              </w:rPr>
              <w:t>2</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9009F8" w:rsidRPr="00F27720" w:rsidRDefault="009009F8" w:rsidP="00A025D7">
            <w:pPr>
              <w:spacing w:line="240" w:lineRule="auto"/>
              <w:rPr>
                <w:rFonts w:asciiTheme="minorHAnsi" w:hAnsiTheme="minorHAnsi" w:cstheme="minorHAnsi"/>
                <w:sz w:val="22"/>
                <w:szCs w:val="22"/>
              </w:rPr>
            </w:pPr>
            <w:r w:rsidRPr="00F27720">
              <w:rPr>
                <w:rFonts w:asciiTheme="minorHAnsi" w:hAnsiTheme="minorHAnsi" w:cstheme="minorHAnsi"/>
                <w:sz w:val="22"/>
                <w:szCs w:val="22"/>
              </w:rPr>
              <w:t>Envoi des courriers de rejet aux candidats non retenus</w:t>
            </w:r>
          </w:p>
        </w:tc>
      </w:tr>
      <w:tr w:rsidR="009009F8" w:rsidRPr="00921E55"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337DF188" w:rsidR="009009F8" w:rsidRPr="00F27720" w:rsidRDefault="007B678E" w:rsidP="00C01A13">
            <w:pPr>
              <w:spacing w:line="240" w:lineRule="auto"/>
              <w:jc w:val="center"/>
              <w:rPr>
                <w:rFonts w:asciiTheme="minorHAnsi" w:hAnsiTheme="minorHAnsi" w:cstheme="minorHAnsi"/>
                <w:sz w:val="22"/>
                <w:szCs w:val="22"/>
              </w:rPr>
            </w:pPr>
            <w:r>
              <w:rPr>
                <w:rFonts w:asciiTheme="minorHAnsi" w:hAnsiTheme="minorHAnsi" w:cstheme="minorHAnsi"/>
                <w:sz w:val="22"/>
                <w:szCs w:val="22"/>
              </w:rPr>
              <w:t>23</w:t>
            </w:r>
            <w:r w:rsidR="009009F8" w:rsidRPr="00F27720">
              <w:rPr>
                <w:rFonts w:asciiTheme="minorHAnsi" w:hAnsiTheme="minorHAnsi" w:cstheme="minorHAnsi"/>
                <w:sz w:val="22"/>
                <w:szCs w:val="22"/>
              </w:rPr>
              <w:t>/</w:t>
            </w:r>
            <w:r>
              <w:rPr>
                <w:rFonts w:asciiTheme="minorHAnsi" w:hAnsiTheme="minorHAnsi" w:cstheme="minorHAnsi"/>
                <w:sz w:val="22"/>
                <w:szCs w:val="22"/>
              </w:rPr>
              <w:t>12</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F27720" w:rsidRDefault="009009F8" w:rsidP="00A025D7">
            <w:pPr>
              <w:spacing w:line="240" w:lineRule="auto"/>
              <w:jc w:val="both"/>
              <w:rPr>
                <w:rFonts w:asciiTheme="minorHAnsi" w:hAnsiTheme="minorHAnsi" w:cstheme="minorHAnsi"/>
                <w:sz w:val="22"/>
                <w:szCs w:val="22"/>
              </w:rPr>
            </w:pPr>
            <w:r w:rsidRPr="00F27720">
              <w:rPr>
                <w:rFonts w:asciiTheme="minorHAnsi" w:hAnsiTheme="minorHAnsi" w:cstheme="minorHAnsi"/>
                <w:sz w:val="22"/>
                <w:szCs w:val="22"/>
              </w:rPr>
              <w:t>Notification du marché</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4" w:name="_Toc183100581"/>
      <w:r w:rsidRPr="0006068D">
        <w:rPr>
          <w:rFonts w:asciiTheme="minorHAnsi" w:hAnsiTheme="minorHAnsi" w:cstheme="minorHAnsi"/>
          <w:sz w:val="22"/>
          <w:szCs w:val="22"/>
          <w:u w:val="single"/>
        </w:rPr>
        <w:t>La</w:t>
      </w:r>
      <w:r>
        <w:rPr>
          <w:rFonts w:asciiTheme="minorHAnsi" w:hAnsiTheme="minorHAnsi" w:cstheme="minorHAnsi"/>
          <w:sz w:val="22"/>
          <w:szCs w:val="22"/>
          <w:u w:val="single"/>
        </w:rPr>
        <w:t>n</w:t>
      </w:r>
      <w:r w:rsidRPr="0006068D">
        <w:rPr>
          <w:rFonts w:asciiTheme="minorHAnsi" w:hAnsiTheme="minorHAnsi" w:cstheme="minorHAnsi"/>
          <w:sz w:val="22"/>
          <w:szCs w:val="22"/>
          <w:u w:val="single"/>
        </w:rPr>
        <w:t xml:space="preserve">gue de la consultation – </w:t>
      </w:r>
      <w:r w:rsidR="00BC4295" w:rsidRPr="00E23E75">
        <w:rPr>
          <w:rFonts w:asciiTheme="minorHAnsi" w:hAnsiTheme="minorHAnsi" w:cstheme="minorHAnsi"/>
          <w:sz w:val="22"/>
          <w:szCs w:val="22"/>
          <w:u w:val="single"/>
        </w:rPr>
        <w:t>unité</w:t>
      </w:r>
      <w:r w:rsidRPr="0006068D">
        <w:rPr>
          <w:rFonts w:asciiTheme="minorHAnsi" w:hAnsiTheme="minorHAnsi" w:cstheme="minorHAnsi"/>
          <w:sz w:val="22"/>
          <w:szCs w:val="22"/>
          <w:u w:val="single"/>
        </w:rPr>
        <w:t xml:space="preserve"> </w:t>
      </w:r>
      <w:r w:rsidR="00BC4295" w:rsidRPr="00E23E75">
        <w:rPr>
          <w:rFonts w:asciiTheme="minorHAnsi" w:hAnsiTheme="minorHAnsi" w:cstheme="minorHAnsi"/>
          <w:sz w:val="22"/>
          <w:szCs w:val="22"/>
          <w:u w:val="single"/>
        </w:rPr>
        <w:t>monétaire</w:t>
      </w:r>
      <w:bookmarkEnd w:id="14"/>
    </w:p>
    <w:p w14:paraId="16D24AA3" w14:textId="77777777" w:rsidR="00425606" w:rsidRDefault="009009F8"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L’ensemble des documents de la présente consultation doivent être rédigés en langue française.</w:t>
      </w:r>
      <w:r w:rsidR="00425606">
        <w:rPr>
          <w:rFonts w:asciiTheme="minorHAnsi" w:hAnsiTheme="minorHAnsi" w:cstheme="minorHAnsi"/>
          <w:sz w:val="22"/>
          <w:szCs w:val="22"/>
        </w:rPr>
        <w:t xml:space="preserve"> </w:t>
      </w:r>
    </w:p>
    <w:p w14:paraId="7B55A535" w14:textId="1C85FC40" w:rsidR="009009F8" w:rsidRDefault="00425606"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 Pouvoir adjudicateur conclura les marchés dans l’unité monétaire suivante : euro (€)</w:t>
      </w:r>
      <w:r>
        <w:rPr>
          <w:rFonts w:asciiTheme="minorHAnsi" w:hAnsiTheme="minorHAnsi" w:cstheme="minorHAnsi"/>
          <w:sz w:val="22"/>
          <w:szCs w:val="22"/>
        </w:rPr>
        <w:t>.</w:t>
      </w:r>
    </w:p>
    <w:p w14:paraId="4966A990" w14:textId="77777777" w:rsidR="00425606" w:rsidRPr="00921E55" w:rsidRDefault="00425606" w:rsidP="009009F8">
      <w:pPr>
        <w:spacing w:before="120" w:line="240" w:lineRule="auto"/>
        <w:jc w:val="both"/>
        <w:rPr>
          <w:rFonts w:asciiTheme="minorHAnsi" w:hAnsiTheme="minorHAnsi" w:cstheme="minorHAnsi"/>
          <w:sz w:val="22"/>
          <w:szCs w:val="22"/>
        </w:rPr>
      </w:pPr>
    </w:p>
    <w:p w14:paraId="59164E6E" w14:textId="443CB7DB" w:rsidR="004B18E1" w:rsidRPr="0006068D" w:rsidRDefault="004B18E1" w:rsidP="0006068D">
      <w:pPr>
        <w:pStyle w:val="Titre2"/>
        <w:spacing w:before="120" w:after="120" w:line="240" w:lineRule="auto"/>
        <w:jc w:val="both"/>
        <w:rPr>
          <w:rFonts w:asciiTheme="minorHAnsi" w:hAnsiTheme="minorHAnsi" w:cstheme="minorHAnsi"/>
          <w:sz w:val="22"/>
          <w:szCs w:val="22"/>
          <w:u w:val="single"/>
        </w:rPr>
      </w:pPr>
      <w:bookmarkStart w:id="15" w:name="_Toc183100582"/>
      <w:r w:rsidRPr="00E23E75">
        <w:rPr>
          <w:rFonts w:asciiTheme="minorHAnsi" w:hAnsiTheme="minorHAnsi" w:cstheme="minorHAnsi"/>
          <w:sz w:val="22"/>
          <w:szCs w:val="22"/>
          <w:u w:val="single"/>
        </w:rPr>
        <w:t>Composition</w:t>
      </w:r>
      <w:r>
        <w:rPr>
          <w:rFonts w:asciiTheme="minorHAnsi" w:hAnsiTheme="minorHAnsi" w:cstheme="minorHAnsi"/>
          <w:sz w:val="22"/>
          <w:szCs w:val="22"/>
          <w:u w:val="single"/>
        </w:rPr>
        <w:t xml:space="preserve"> du dossier de consultation</w:t>
      </w:r>
      <w:bookmarkEnd w:id="15"/>
    </w:p>
    <w:p w14:paraId="47CBB10B" w14:textId="77777777" w:rsidR="004B18E1" w:rsidRPr="0006068D" w:rsidRDefault="004B18E1" w:rsidP="0006068D">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dossier de consultation est composé des documents suivants :</w:t>
      </w:r>
    </w:p>
    <w:p w14:paraId="6C53E017" w14:textId="77777777"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présent Règlement de la consultation (R.C.)</w:t>
      </w:r>
    </w:p>
    <w:p w14:paraId="68C8BE2D" w14:textId="7188E597" w:rsidR="004B18E1" w:rsidRPr="00921E55" w:rsidRDefault="004B18E1" w:rsidP="004B18E1">
      <w:pPr>
        <w:pStyle w:val="Paragraphedeliste"/>
        <w:numPr>
          <w:ilvl w:val="0"/>
          <w:numId w:val="7"/>
        </w:numPr>
        <w:spacing w:line="240" w:lineRule="auto"/>
        <w:ind w:left="714" w:hanging="357"/>
        <w:jc w:val="both"/>
        <w:rPr>
          <w:rFonts w:asciiTheme="minorHAnsi" w:hAnsiTheme="minorHAnsi" w:cstheme="minorHAnsi"/>
          <w:szCs w:val="22"/>
        </w:rPr>
      </w:pPr>
      <w:r w:rsidRPr="00921E55">
        <w:rPr>
          <w:rFonts w:asciiTheme="minorHAnsi" w:hAnsiTheme="minorHAnsi" w:cstheme="minorHAnsi"/>
          <w:color w:val="000000"/>
          <w:sz w:val="22"/>
          <w:szCs w:val="22"/>
        </w:rPr>
        <w:t>Le projet de contrat (conditions particulières et conditions générales)</w:t>
      </w:r>
      <w:r w:rsidR="005D2305">
        <w:rPr>
          <w:rFonts w:asciiTheme="minorHAnsi" w:hAnsiTheme="minorHAnsi" w:cstheme="minorHAnsi"/>
          <w:color w:val="000000"/>
          <w:sz w:val="22"/>
          <w:szCs w:val="22"/>
        </w:rPr>
        <w:t xml:space="preserve"> et ses éventuelles annexes ;</w:t>
      </w:r>
      <w:r w:rsidRPr="00921E55">
        <w:rPr>
          <w:rFonts w:asciiTheme="minorHAnsi" w:hAnsiTheme="minorHAnsi" w:cstheme="minorHAnsi"/>
          <w:szCs w:val="22"/>
        </w:rPr>
        <w:t xml:space="preserve"> </w:t>
      </w:r>
    </w:p>
    <w:p w14:paraId="7834ACDF" w14:textId="77777777"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cahier des charges et ses éventuelles annexes ;</w:t>
      </w:r>
    </w:p>
    <w:p w14:paraId="26915B9B" w14:textId="12117C4A" w:rsidR="00B25E12" w:rsidRPr="00B25E12" w:rsidRDefault="004B18E1">
      <w:pPr>
        <w:pStyle w:val="v"/>
        <w:widowControl w:val="0"/>
        <w:numPr>
          <w:ilvl w:val="0"/>
          <w:numId w:val="7"/>
        </w:numPr>
        <w:rPr>
          <w:rFonts w:asciiTheme="minorHAnsi" w:hAnsiTheme="minorHAnsi" w:cstheme="minorHAnsi"/>
          <w:szCs w:val="22"/>
        </w:rPr>
      </w:pPr>
      <w:r w:rsidRPr="005D2305">
        <w:rPr>
          <w:rFonts w:asciiTheme="minorHAnsi" w:hAnsiTheme="minorHAnsi" w:cstheme="minorHAnsi"/>
          <w:szCs w:val="22"/>
        </w:rPr>
        <w:t xml:space="preserve">Le formulaire de </w:t>
      </w:r>
      <w:r w:rsidR="002D24B5" w:rsidRPr="005D2305">
        <w:rPr>
          <w:rFonts w:asciiTheme="minorHAnsi" w:hAnsiTheme="minorHAnsi" w:cstheme="minorHAnsi"/>
          <w:szCs w:val="22"/>
        </w:rPr>
        <w:t>candidature </w:t>
      </w:r>
      <w:r w:rsidR="002D24B5">
        <w:rPr>
          <w:rFonts w:asciiTheme="minorHAnsi" w:hAnsiTheme="minorHAnsi" w:cstheme="minorHAnsi"/>
          <w:szCs w:val="22"/>
        </w:rPr>
        <w:t xml:space="preserve">comprenant la </w:t>
      </w:r>
      <w:r w:rsidR="002D24B5" w:rsidRPr="002D24B5">
        <w:rPr>
          <w:rFonts w:asciiTheme="minorHAnsi" w:hAnsiTheme="minorHAnsi" w:cstheme="minorHAnsi"/>
          <w:szCs w:val="22"/>
        </w:rPr>
        <w:t>déclaration sur l'honneur relative aux critères d'exclusion, à l'absence de conflit d'intérêt</w:t>
      </w:r>
      <w:r w:rsidR="002D24B5">
        <w:rPr>
          <w:rFonts w:asciiTheme="minorHAnsi" w:hAnsiTheme="minorHAnsi" w:cstheme="minorHAnsi"/>
          <w:szCs w:val="22"/>
        </w:rPr>
        <w:t xml:space="preserve"> et la fiche d’identité tiers </w:t>
      </w:r>
      <w:r w:rsidR="002D24B5" w:rsidRPr="005D2305">
        <w:rPr>
          <w:rFonts w:asciiTheme="minorHAnsi" w:hAnsiTheme="minorHAnsi" w:cstheme="minorHAnsi"/>
          <w:szCs w:val="22"/>
        </w:rPr>
        <w:t>;</w:t>
      </w:r>
    </w:p>
    <w:p w14:paraId="0CBD669D" w14:textId="77777777" w:rsidR="004B18E1" w:rsidRDefault="004B18E1">
      <w:pPr>
        <w:spacing w:line="240" w:lineRule="auto"/>
        <w:rPr>
          <w:rFonts w:asciiTheme="minorHAnsi" w:eastAsia="Times New Roman" w:hAnsiTheme="minorHAnsi" w:cstheme="minorHAnsi"/>
          <w:b/>
          <w:caps/>
          <w:sz w:val="28"/>
          <w:szCs w:val="22"/>
          <w:u w:val="single"/>
        </w:rPr>
      </w:pPr>
    </w:p>
    <w:p w14:paraId="0A96F8D8" w14:textId="238B4BA1" w:rsidR="00390B8F" w:rsidRPr="0006068D" w:rsidRDefault="00390B8F" w:rsidP="0006068D">
      <w:pPr>
        <w:pStyle w:val="Titre2"/>
        <w:spacing w:before="120" w:after="120" w:line="240" w:lineRule="auto"/>
        <w:jc w:val="both"/>
        <w:rPr>
          <w:rFonts w:asciiTheme="minorHAnsi" w:hAnsiTheme="minorHAnsi" w:cstheme="minorHAnsi"/>
          <w:sz w:val="22"/>
          <w:szCs w:val="22"/>
          <w:u w:val="single"/>
        </w:rPr>
      </w:pPr>
      <w:bookmarkStart w:id="16" w:name="_Toc183100583"/>
      <w:r w:rsidRPr="0006068D">
        <w:rPr>
          <w:rFonts w:asciiTheme="minorHAnsi" w:hAnsiTheme="minorHAnsi" w:cstheme="minorHAnsi"/>
          <w:sz w:val="22"/>
          <w:szCs w:val="22"/>
          <w:u w:val="single"/>
        </w:rPr>
        <w:t>M</w:t>
      </w:r>
      <w:r w:rsidR="00425606">
        <w:rPr>
          <w:rFonts w:asciiTheme="minorHAnsi" w:hAnsiTheme="minorHAnsi" w:cstheme="minorHAnsi"/>
          <w:sz w:val="22"/>
          <w:szCs w:val="22"/>
          <w:u w:val="single"/>
        </w:rPr>
        <w:t>odification du dossier de consultation</w:t>
      </w:r>
      <w:bookmarkEnd w:id="16"/>
    </w:p>
    <w:p w14:paraId="5CD530C3" w14:textId="752ED2DF" w:rsidR="00390B8F" w:rsidRPr="00921E55"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Des modifications peuvent être apportées aux documents de la consultation au plus tard </w:t>
      </w:r>
      <w:r w:rsidR="00F27720">
        <w:rPr>
          <w:rFonts w:asciiTheme="minorHAnsi" w:hAnsiTheme="minorHAnsi" w:cstheme="minorHAnsi"/>
          <w:sz w:val="22"/>
          <w:szCs w:val="22"/>
        </w:rPr>
        <w:t>6</w:t>
      </w:r>
      <w:r w:rsidRPr="00921E55">
        <w:rPr>
          <w:rFonts w:asciiTheme="minorHAnsi" w:hAnsiTheme="minorHAnsi" w:cstheme="minorHAnsi"/>
          <w:sz w:val="22"/>
          <w:szCs w:val="22"/>
        </w:rPr>
        <w:t xml:space="preserve"> jours avant la date limite de réception des plis</w:t>
      </w:r>
    </w:p>
    <w:p w14:paraId="79BC8ED0" w14:textId="0B6B0DD0" w:rsidR="00390B8F"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Les modifications sont communiquées aux seuls opérateurs économiques dû</w:t>
      </w:r>
      <w:r w:rsidR="00F27720">
        <w:rPr>
          <w:rFonts w:asciiTheme="minorHAnsi" w:hAnsiTheme="minorHAnsi" w:cstheme="minorHAnsi"/>
          <w:sz w:val="22"/>
          <w:szCs w:val="22"/>
        </w:rPr>
        <w:t>ment identifiés lors du retrait</w:t>
      </w:r>
      <w:r w:rsidRPr="00921E55">
        <w:rPr>
          <w:rFonts w:asciiTheme="minorHAnsi" w:hAnsiTheme="minorHAnsi" w:cstheme="minorHAnsi"/>
          <w:sz w:val="22"/>
          <w:szCs w:val="22"/>
        </w:rPr>
        <w:t xml:space="preserve"> des documents de la consultation.</w:t>
      </w:r>
    </w:p>
    <w:p w14:paraId="5A32D067" w14:textId="77777777" w:rsidR="00425606" w:rsidRPr="00921E55" w:rsidRDefault="00425606" w:rsidP="00390B8F">
      <w:pPr>
        <w:spacing w:before="120" w:line="240" w:lineRule="auto"/>
        <w:jc w:val="both"/>
        <w:rPr>
          <w:rFonts w:asciiTheme="minorHAnsi" w:hAnsiTheme="minorHAnsi" w:cstheme="minorHAnsi"/>
          <w:sz w:val="22"/>
          <w:szCs w:val="22"/>
        </w:rPr>
      </w:pPr>
    </w:p>
    <w:p w14:paraId="77C1A062" w14:textId="7BAB85C7" w:rsidR="00425606" w:rsidRDefault="00390B8F">
      <w:pPr>
        <w:spacing w:line="240" w:lineRule="auto"/>
        <w:rPr>
          <w:rFonts w:asciiTheme="minorHAnsi" w:hAnsiTheme="minorHAnsi" w:cstheme="minorHAnsi"/>
          <w:b/>
          <w:caps/>
          <w:sz w:val="28"/>
          <w:szCs w:val="22"/>
          <w:u w:val="single"/>
        </w:rPr>
      </w:pPr>
      <w:r w:rsidRPr="00921E55">
        <w:rPr>
          <w:rFonts w:asciiTheme="minorHAnsi" w:hAnsiTheme="minorHAnsi" w:cstheme="minorHAnsi"/>
          <w:sz w:val="22"/>
          <w:szCs w:val="22"/>
        </w:rPr>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14:paraId="22C5B967" w14:textId="22D7FCF2" w:rsidR="00533387" w:rsidRPr="0006068D" w:rsidRDefault="00BC4295" w:rsidP="004A700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7" w:name="_Toc183100584"/>
      <w:r>
        <w:rPr>
          <w:rFonts w:asciiTheme="minorHAnsi" w:hAnsiTheme="minorHAnsi" w:cstheme="minorHAnsi"/>
          <w:b/>
          <w:caps/>
          <w:sz w:val="28"/>
          <w:szCs w:val="22"/>
          <w:u w:val="single"/>
        </w:rPr>
        <w:t xml:space="preserve">Caracteristiques </w:t>
      </w:r>
      <w:r w:rsidR="00533387" w:rsidRPr="0006068D">
        <w:rPr>
          <w:rFonts w:asciiTheme="minorHAnsi" w:hAnsiTheme="minorHAnsi" w:cstheme="minorHAnsi"/>
          <w:b/>
          <w:caps/>
          <w:sz w:val="28"/>
          <w:szCs w:val="22"/>
          <w:u w:val="single"/>
        </w:rPr>
        <w:t>GENERALES</w:t>
      </w:r>
      <w:r>
        <w:rPr>
          <w:rFonts w:asciiTheme="minorHAnsi" w:hAnsiTheme="minorHAnsi" w:cstheme="minorHAnsi"/>
          <w:b/>
          <w:caps/>
          <w:sz w:val="28"/>
          <w:szCs w:val="22"/>
          <w:u w:val="single"/>
        </w:rPr>
        <w:t xml:space="preserve"> du projet de contrat</w:t>
      </w:r>
      <w:bookmarkEnd w:id="17"/>
    </w:p>
    <w:p w14:paraId="36C3BC5F" w14:textId="753C4DEE" w:rsidR="008139A8" w:rsidRPr="00E23E75" w:rsidRDefault="008139A8" w:rsidP="00510257">
      <w:pPr>
        <w:pStyle w:val="Titre2"/>
        <w:spacing w:before="120" w:after="120" w:line="240" w:lineRule="auto"/>
        <w:jc w:val="both"/>
        <w:rPr>
          <w:rFonts w:asciiTheme="minorHAnsi" w:hAnsiTheme="minorHAnsi" w:cstheme="minorHAnsi"/>
          <w:sz w:val="22"/>
          <w:szCs w:val="22"/>
          <w:u w:val="single"/>
        </w:rPr>
      </w:pPr>
      <w:bookmarkStart w:id="18" w:name="_Toc183100585"/>
      <w:bookmarkStart w:id="19" w:name="_Toc452049140"/>
      <w:bookmarkStart w:id="20" w:name="_Toc455587878"/>
      <w:bookmarkStart w:id="21" w:name="_Toc455679203"/>
      <w:bookmarkStart w:id="22" w:name="_Toc455768062"/>
      <w:bookmarkStart w:id="23" w:name="_Toc417653416"/>
      <w:bookmarkStart w:id="24" w:name="_Toc419212432"/>
      <w:bookmarkStart w:id="25" w:name="_Toc443657766"/>
      <w:bookmarkStart w:id="26" w:name="_Toc446628685"/>
      <w:bookmarkStart w:id="27" w:name="_Toc379270787"/>
      <w:r w:rsidRPr="00E23E75">
        <w:rPr>
          <w:rFonts w:asciiTheme="minorHAnsi" w:hAnsiTheme="minorHAnsi" w:cstheme="minorHAnsi"/>
          <w:sz w:val="22"/>
          <w:szCs w:val="22"/>
          <w:u w:val="single"/>
        </w:rPr>
        <w:t>Forme du contrat</w:t>
      </w:r>
      <w:bookmarkEnd w:id="18"/>
    </w:p>
    <w:p w14:paraId="6986A270" w14:textId="64A7D76C" w:rsidR="00093D39" w:rsidRPr="0006068D" w:rsidRDefault="008139A8" w:rsidP="00E0425F">
      <w:pPr>
        <w:spacing w:line="240" w:lineRule="auto"/>
        <w:rPr>
          <w:rFonts w:asciiTheme="minorHAnsi" w:hAnsiTheme="minorHAnsi" w:cstheme="minorHAnsi"/>
          <w:sz w:val="22"/>
          <w:szCs w:val="22"/>
        </w:rPr>
      </w:pPr>
      <w:r w:rsidRPr="0006068D">
        <w:rPr>
          <w:rFonts w:asciiTheme="minorHAnsi" w:hAnsiTheme="minorHAnsi" w:cstheme="minorHAnsi"/>
          <w:sz w:val="22"/>
          <w:szCs w:val="22"/>
        </w:rPr>
        <w:t xml:space="preserve">Le contrat est </w:t>
      </w:r>
      <w:r w:rsidR="00093D39" w:rsidRPr="0006068D">
        <w:rPr>
          <w:rFonts w:asciiTheme="minorHAnsi" w:hAnsiTheme="minorHAnsi" w:cstheme="minorHAnsi"/>
          <w:sz w:val="22"/>
          <w:szCs w:val="22"/>
        </w:rPr>
        <w:t xml:space="preserve">un marché public </w:t>
      </w:r>
      <w:r w:rsidRPr="0006068D">
        <w:rPr>
          <w:rFonts w:asciiTheme="minorHAnsi" w:hAnsiTheme="minorHAnsi" w:cstheme="minorHAnsi"/>
          <w:sz w:val="22"/>
          <w:szCs w:val="22"/>
        </w:rPr>
        <w:t>composé d’un poste unique à prix forfaitaire</w:t>
      </w:r>
      <w:r w:rsidR="00F27720">
        <w:rPr>
          <w:rFonts w:asciiTheme="minorHAnsi" w:hAnsiTheme="minorHAnsi" w:cstheme="minorHAnsi"/>
          <w:sz w:val="22"/>
          <w:szCs w:val="22"/>
        </w:rPr>
        <w:t>.</w:t>
      </w:r>
    </w:p>
    <w:p w14:paraId="7D9886AA" w14:textId="77777777" w:rsidR="00093D39" w:rsidRPr="0006068D" w:rsidRDefault="00093D39" w:rsidP="00E0425F">
      <w:pPr>
        <w:spacing w:line="240" w:lineRule="auto"/>
        <w:rPr>
          <w:rFonts w:asciiTheme="minorHAnsi" w:hAnsiTheme="minorHAnsi" w:cstheme="minorHAnsi"/>
          <w:sz w:val="22"/>
          <w:szCs w:val="22"/>
        </w:rPr>
      </w:pPr>
    </w:p>
    <w:p w14:paraId="16666276" w14:textId="4F20DEE5" w:rsidR="002B4D22" w:rsidRPr="0006068D" w:rsidRDefault="009B6B50" w:rsidP="00510257">
      <w:pPr>
        <w:pStyle w:val="Titre2"/>
        <w:spacing w:before="120" w:after="120" w:line="240" w:lineRule="auto"/>
        <w:jc w:val="both"/>
        <w:rPr>
          <w:rFonts w:asciiTheme="minorHAnsi" w:hAnsiTheme="minorHAnsi" w:cstheme="minorHAnsi"/>
          <w:sz w:val="22"/>
          <w:szCs w:val="22"/>
          <w:u w:val="single"/>
        </w:rPr>
      </w:pPr>
      <w:bookmarkStart w:id="28" w:name="_Toc183100586"/>
      <w:r w:rsidRPr="0006068D">
        <w:rPr>
          <w:rFonts w:asciiTheme="minorHAnsi" w:hAnsiTheme="minorHAnsi" w:cstheme="minorHAnsi"/>
          <w:sz w:val="22"/>
          <w:szCs w:val="22"/>
          <w:u w:val="single"/>
        </w:rPr>
        <w:t>Montant estimatif du besoin</w:t>
      </w:r>
      <w:bookmarkEnd w:id="19"/>
      <w:bookmarkEnd w:id="20"/>
      <w:bookmarkEnd w:id="21"/>
      <w:bookmarkEnd w:id="22"/>
      <w:bookmarkEnd w:id="28"/>
    </w:p>
    <w:p w14:paraId="29B3A32A" w14:textId="25C1E79A" w:rsidR="008139A8" w:rsidRPr="0006068D" w:rsidRDefault="003D6FFE" w:rsidP="008139A8">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Le montant du contrat correspondra au prix proposé par l’attributaire retenu.</w:t>
      </w:r>
    </w:p>
    <w:p w14:paraId="2C3E545C" w14:textId="5A0B75D3" w:rsidR="004F75F1" w:rsidRPr="00E23E75" w:rsidRDefault="004F75F1" w:rsidP="00510257">
      <w:pPr>
        <w:pStyle w:val="Titre2"/>
        <w:spacing w:before="120" w:after="120" w:line="240" w:lineRule="auto"/>
        <w:jc w:val="both"/>
        <w:rPr>
          <w:rFonts w:asciiTheme="minorHAnsi" w:hAnsiTheme="minorHAnsi" w:cstheme="minorHAnsi"/>
          <w:sz w:val="22"/>
          <w:szCs w:val="22"/>
          <w:u w:val="single"/>
        </w:rPr>
      </w:pPr>
      <w:bookmarkStart w:id="29" w:name="_Toc183100587"/>
      <w:r w:rsidRPr="00F61E7E">
        <w:rPr>
          <w:rFonts w:asciiTheme="minorHAnsi" w:hAnsiTheme="minorHAnsi" w:cstheme="minorHAnsi"/>
          <w:sz w:val="22"/>
          <w:szCs w:val="22"/>
          <w:u w:val="single"/>
        </w:rPr>
        <w:t xml:space="preserve">Durée du </w:t>
      </w:r>
      <w:r w:rsidR="008139A8" w:rsidRPr="00E23E75">
        <w:rPr>
          <w:rFonts w:asciiTheme="minorHAnsi" w:hAnsiTheme="minorHAnsi" w:cstheme="minorHAnsi"/>
          <w:sz w:val="22"/>
          <w:szCs w:val="22"/>
          <w:u w:val="single"/>
        </w:rPr>
        <w:t>contrat</w:t>
      </w:r>
      <w:bookmarkEnd w:id="29"/>
    </w:p>
    <w:p w14:paraId="0DCA8895" w14:textId="3DF73F97" w:rsidR="002E6805" w:rsidRPr="0006068D" w:rsidRDefault="0057309E" w:rsidP="002E6805">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 durée </w:t>
      </w:r>
      <w:r w:rsidR="007F3B89" w:rsidRPr="0006068D">
        <w:rPr>
          <w:rFonts w:asciiTheme="minorHAnsi" w:hAnsiTheme="minorHAnsi" w:cstheme="minorHAnsi"/>
          <w:sz w:val="22"/>
          <w:szCs w:val="22"/>
        </w:rPr>
        <w:t xml:space="preserve">prévisionnelle </w:t>
      </w:r>
      <w:r w:rsidRPr="0006068D">
        <w:rPr>
          <w:rFonts w:asciiTheme="minorHAnsi" w:hAnsiTheme="minorHAnsi" w:cstheme="minorHAnsi"/>
          <w:sz w:val="22"/>
          <w:szCs w:val="22"/>
        </w:rPr>
        <w:t xml:space="preserve">du </w:t>
      </w:r>
      <w:r w:rsidRPr="00E976E2">
        <w:rPr>
          <w:rFonts w:asciiTheme="minorHAnsi" w:hAnsiTheme="minorHAnsi" w:cstheme="minorHAnsi"/>
          <w:sz w:val="22"/>
          <w:szCs w:val="22"/>
        </w:rPr>
        <w:t xml:space="preserve">contrat est fixée à </w:t>
      </w:r>
      <w:r w:rsidR="007B678E">
        <w:rPr>
          <w:rFonts w:asciiTheme="minorHAnsi" w:hAnsiTheme="minorHAnsi" w:cstheme="minorHAnsi"/>
          <w:sz w:val="22"/>
          <w:szCs w:val="22"/>
        </w:rPr>
        <w:t>12</w:t>
      </w:r>
      <w:r w:rsidR="00E976E2" w:rsidRPr="00E976E2">
        <w:rPr>
          <w:rFonts w:asciiTheme="minorHAnsi" w:hAnsiTheme="minorHAnsi" w:cstheme="minorHAnsi"/>
          <w:sz w:val="22"/>
          <w:szCs w:val="22"/>
        </w:rPr>
        <w:t xml:space="preserve"> </w:t>
      </w:r>
      <w:r w:rsidRPr="00E976E2">
        <w:rPr>
          <w:rFonts w:asciiTheme="minorHAnsi" w:hAnsiTheme="minorHAnsi" w:cstheme="minorHAnsi"/>
          <w:sz w:val="22"/>
          <w:szCs w:val="22"/>
        </w:rPr>
        <w:t>mois à compter de sa date de notification.</w:t>
      </w:r>
      <w:r w:rsidR="002E6805" w:rsidRPr="00E976E2">
        <w:rPr>
          <w:rFonts w:asciiTheme="minorHAnsi" w:hAnsiTheme="minorHAnsi" w:cstheme="minorHAnsi"/>
          <w:sz w:val="22"/>
          <w:szCs w:val="22"/>
        </w:rPr>
        <w:t xml:space="preserve"> A titre indicatif, la date prévisionnelle de notification est le </w:t>
      </w:r>
      <w:r w:rsidR="007B678E">
        <w:rPr>
          <w:rFonts w:asciiTheme="minorHAnsi" w:hAnsiTheme="minorHAnsi" w:cstheme="minorHAnsi"/>
          <w:sz w:val="22"/>
          <w:szCs w:val="22"/>
        </w:rPr>
        <w:t>23</w:t>
      </w:r>
      <w:r w:rsidR="00E976E2" w:rsidRPr="00E976E2">
        <w:rPr>
          <w:rFonts w:asciiTheme="minorHAnsi" w:hAnsiTheme="minorHAnsi" w:cstheme="minorHAnsi"/>
          <w:sz w:val="22"/>
          <w:szCs w:val="22"/>
        </w:rPr>
        <w:t>/</w:t>
      </w:r>
      <w:r w:rsidR="007B678E">
        <w:rPr>
          <w:rFonts w:asciiTheme="minorHAnsi" w:hAnsiTheme="minorHAnsi" w:cstheme="minorHAnsi"/>
          <w:sz w:val="22"/>
          <w:szCs w:val="22"/>
        </w:rPr>
        <w:t>12</w:t>
      </w:r>
      <w:r w:rsidR="00E976E2" w:rsidRPr="00E976E2">
        <w:rPr>
          <w:rFonts w:asciiTheme="minorHAnsi" w:hAnsiTheme="minorHAnsi" w:cstheme="minorHAnsi"/>
          <w:sz w:val="22"/>
          <w:szCs w:val="22"/>
        </w:rPr>
        <w:t>/2024</w:t>
      </w:r>
      <w:r w:rsidR="00DB11DA" w:rsidRPr="00E23E75">
        <w:rPr>
          <w:rFonts w:asciiTheme="minorHAnsi" w:hAnsiTheme="minorHAnsi" w:cstheme="minorHAnsi"/>
          <w:sz w:val="22"/>
          <w:szCs w:val="22"/>
        </w:rPr>
        <w:t>.</w:t>
      </w:r>
    </w:p>
    <w:p w14:paraId="5117BDCC" w14:textId="77777777" w:rsidR="007F3B89" w:rsidRPr="0006068D" w:rsidRDefault="007F3B89" w:rsidP="002E6805">
      <w:pPr>
        <w:spacing w:line="240" w:lineRule="auto"/>
        <w:jc w:val="both"/>
        <w:rPr>
          <w:rFonts w:asciiTheme="minorHAnsi" w:hAnsiTheme="minorHAnsi" w:cstheme="minorHAnsi"/>
          <w:sz w:val="22"/>
          <w:szCs w:val="22"/>
        </w:rPr>
      </w:pPr>
    </w:p>
    <w:p w14:paraId="622D2D99" w14:textId="77777777" w:rsidR="00FC5DEB" w:rsidRPr="00E23E75" w:rsidRDefault="00FC5DEB" w:rsidP="00510257">
      <w:pPr>
        <w:pStyle w:val="Titre2"/>
        <w:spacing w:before="120" w:after="120" w:line="240" w:lineRule="auto"/>
        <w:jc w:val="both"/>
        <w:rPr>
          <w:rFonts w:asciiTheme="minorHAnsi" w:hAnsiTheme="minorHAnsi" w:cstheme="minorHAnsi"/>
          <w:sz w:val="22"/>
          <w:szCs w:val="22"/>
          <w:u w:val="single"/>
        </w:rPr>
      </w:pPr>
      <w:bookmarkStart w:id="30" w:name="_Toc183100588"/>
      <w:r w:rsidRPr="00BC4295">
        <w:rPr>
          <w:rFonts w:asciiTheme="minorHAnsi" w:hAnsiTheme="minorHAnsi" w:cstheme="minorHAnsi"/>
          <w:sz w:val="22"/>
          <w:szCs w:val="22"/>
          <w:u w:val="single"/>
        </w:rPr>
        <w:t>Allotissement</w:t>
      </w:r>
      <w:bookmarkEnd w:id="30"/>
    </w:p>
    <w:p w14:paraId="250271E0" w14:textId="0400AE7F" w:rsidR="00F07EDC" w:rsidRPr="00E976E2" w:rsidRDefault="009B6B50" w:rsidP="00E976E2">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La présente</w:t>
      </w:r>
      <w:r w:rsidR="00E976E2">
        <w:rPr>
          <w:rFonts w:asciiTheme="minorHAnsi" w:hAnsiTheme="minorHAnsi" w:cstheme="minorHAnsi"/>
          <w:sz w:val="22"/>
          <w:szCs w:val="22"/>
        </w:rPr>
        <w:t xml:space="preserve"> consultation n’est pas allotie.</w:t>
      </w:r>
      <w:bookmarkStart w:id="31" w:name="_Toc491193961"/>
      <w:bookmarkStart w:id="32" w:name="_Toc417653425"/>
      <w:bookmarkStart w:id="33" w:name="_Toc419212441"/>
      <w:bookmarkStart w:id="34" w:name="_Toc443657775"/>
      <w:bookmarkStart w:id="35" w:name="_Toc446628694"/>
      <w:bookmarkEnd w:id="23"/>
      <w:bookmarkEnd w:id="24"/>
      <w:bookmarkEnd w:id="25"/>
      <w:bookmarkEnd w:id="26"/>
      <w:bookmarkEnd w:id="27"/>
      <w:bookmarkEnd w:id="31"/>
    </w:p>
    <w:p w14:paraId="391AF406" w14:textId="2952F9C2" w:rsidR="00F61E7E" w:rsidRPr="0006068D" w:rsidRDefault="00F61E7E" w:rsidP="0006068D"/>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6" w:name="_Toc183100589"/>
      <w:bookmarkEnd w:id="32"/>
      <w:bookmarkEnd w:id="33"/>
      <w:bookmarkEnd w:id="34"/>
      <w:bookmarkEnd w:id="35"/>
      <w:r w:rsidRPr="0006068D">
        <w:rPr>
          <w:rFonts w:asciiTheme="minorHAnsi" w:hAnsiTheme="minorHAnsi" w:cstheme="minorHAnsi"/>
          <w:b/>
          <w:caps/>
          <w:sz w:val="28"/>
          <w:szCs w:val="22"/>
          <w:u w:val="single"/>
        </w:rPr>
        <w:t>C</w:t>
      </w:r>
      <w:r w:rsidR="00F52D3F">
        <w:rPr>
          <w:rFonts w:asciiTheme="minorHAnsi" w:hAnsiTheme="minorHAnsi" w:cstheme="minorHAnsi"/>
          <w:b/>
          <w:caps/>
          <w:sz w:val="28"/>
          <w:szCs w:val="22"/>
          <w:u w:val="single"/>
        </w:rPr>
        <w:t>onditions de participation de candidats</w:t>
      </w:r>
      <w:bookmarkEnd w:id="36"/>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37" w:name="_Toc183100590"/>
      <w:r w:rsidRPr="0006068D">
        <w:rPr>
          <w:rFonts w:asciiTheme="minorHAnsi" w:hAnsiTheme="minorHAnsi" w:cstheme="minorHAnsi"/>
          <w:sz w:val="22"/>
          <w:szCs w:val="22"/>
          <w:u w:val="single"/>
        </w:rPr>
        <w:t xml:space="preserve">Conditions de présentation </w:t>
      </w:r>
      <w:r w:rsidR="0005224C">
        <w:rPr>
          <w:rFonts w:asciiTheme="minorHAnsi" w:hAnsiTheme="minorHAnsi" w:cstheme="minorHAnsi"/>
          <w:sz w:val="22"/>
          <w:szCs w:val="22"/>
          <w:u w:val="single"/>
        </w:rPr>
        <w:t>des candidatures</w:t>
      </w:r>
      <w:bookmarkEnd w:id="37"/>
    </w:p>
    <w:p w14:paraId="73F7C4C4" w14:textId="6DC27DC4" w:rsidR="00DD0FD9" w:rsidRPr="00921E55" w:rsidRDefault="00DD0FD9" w:rsidP="00DD0FD9">
      <w:pPr>
        <w:pStyle w:val="Standard"/>
        <w:rPr>
          <w:rFonts w:asciiTheme="minorHAnsi" w:hAnsiTheme="minorHAnsi" w:cstheme="minorHAnsi"/>
          <w:bCs/>
          <w:iCs/>
          <w:sz w:val="22"/>
          <w:szCs w:val="22"/>
          <w:lang w:bidi="ar-SA"/>
        </w:rPr>
      </w:pPr>
      <w:r w:rsidRPr="00921E55">
        <w:rPr>
          <w:rFonts w:asciiTheme="minorHAnsi" w:eastAsia="Times" w:hAnsiTheme="minorHAnsi" w:cstheme="minorHAnsi"/>
          <w:bCs/>
          <w:iCs/>
          <w:kern w:val="0"/>
          <w:sz w:val="22"/>
          <w:szCs w:val="22"/>
          <w:lang w:eastAsia="fr-FR" w:bidi="ar-SA"/>
        </w:rPr>
        <w:t>Une même personne ne peut représenter plus d'un candidat pour un même marché (article R. 2142-4 du code de la commande publique).</w:t>
      </w:r>
      <w:r w:rsidRPr="00921E55">
        <w:rPr>
          <w:rFonts w:asciiTheme="minorHAnsi" w:hAnsiTheme="minorHAnsi" w:cstheme="minorHAnsi"/>
          <w:bCs/>
          <w:iCs/>
          <w:sz w:val="22"/>
          <w:szCs w:val="22"/>
          <w:lang w:bidi="ar-SA"/>
        </w:rPr>
        <w:t xml:space="preserve"> </w:t>
      </w:r>
      <w:r w:rsidR="00C01A13">
        <w:rPr>
          <w:rFonts w:asciiTheme="minorHAnsi" w:hAnsiTheme="minorHAnsi" w:cstheme="minorHAnsi"/>
          <w:bCs/>
          <w:iCs/>
          <w:sz w:val="22"/>
          <w:szCs w:val="22"/>
          <w:lang w:bidi="ar-SA"/>
        </w:rPr>
        <w:t>D</w:t>
      </w:r>
      <w:r w:rsidRPr="00921E55">
        <w:rPr>
          <w:rFonts w:asciiTheme="minorHAnsi" w:hAnsiTheme="minorHAnsi" w:cstheme="minorHAnsi"/>
          <w:bCs/>
          <w:iCs/>
          <w:sz w:val="22"/>
          <w:szCs w:val="22"/>
          <w:lang w:bidi="ar-SA"/>
        </w:rPr>
        <w:t>ans le cadre de la consultation, le pouvoir adjudicateur n’autorise pas</w:t>
      </w:r>
      <w:r w:rsidR="00E976E2">
        <w:rPr>
          <w:rFonts w:asciiTheme="minorHAnsi" w:hAnsiTheme="minorHAnsi" w:cstheme="minorHAnsi"/>
          <w:bCs/>
          <w:iCs/>
          <w:sz w:val="22"/>
          <w:szCs w:val="22"/>
          <w:lang w:bidi="ar-SA"/>
        </w:rPr>
        <w:t xml:space="preserve"> </w:t>
      </w:r>
      <w:r w:rsidRPr="00921E55">
        <w:rPr>
          <w:rFonts w:asciiTheme="minorHAnsi" w:hAnsiTheme="minorHAnsi" w:cstheme="minorHAnsi"/>
          <w:bCs/>
          <w:iCs/>
          <w:sz w:val="22"/>
          <w:szCs w:val="22"/>
          <w:lang w:bidi="ar-SA"/>
        </w:rPr>
        <w:t>le candidat à présenter plusieurs offres en agissant à la fois :</w:t>
      </w:r>
    </w:p>
    <w:p w14:paraId="03447BCF"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proofErr w:type="gramStart"/>
      <w:r w:rsidRPr="00921E55">
        <w:rPr>
          <w:rFonts w:asciiTheme="minorHAnsi" w:hAnsiTheme="minorHAnsi" w:cstheme="minorHAnsi"/>
          <w:bCs/>
          <w:iCs/>
          <w:sz w:val="22"/>
          <w:szCs w:val="22"/>
          <w:lang w:bidi="ar-SA"/>
        </w:rPr>
        <w:t>en</w:t>
      </w:r>
      <w:proofErr w:type="gramEnd"/>
      <w:r w:rsidRPr="00921E55">
        <w:rPr>
          <w:rFonts w:asciiTheme="minorHAnsi" w:hAnsiTheme="minorHAnsi" w:cstheme="minorHAnsi"/>
          <w:bCs/>
          <w:iCs/>
          <w:sz w:val="22"/>
          <w:szCs w:val="22"/>
          <w:lang w:bidi="ar-SA"/>
        </w:rPr>
        <w:t xml:space="preserve"> qualité de candidat individuel et de membre d'un ou plusieurs groupements d'opérateurs économiques;</w:t>
      </w:r>
    </w:p>
    <w:p w14:paraId="754E5730"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proofErr w:type="gramStart"/>
      <w:r w:rsidRPr="00921E55">
        <w:rPr>
          <w:rFonts w:asciiTheme="minorHAnsi" w:hAnsiTheme="minorHAnsi" w:cstheme="minorHAnsi"/>
          <w:bCs/>
          <w:iCs/>
          <w:sz w:val="22"/>
          <w:szCs w:val="22"/>
          <w:lang w:bidi="ar-SA"/>
        </w:rPr>
        <w:t>en</w:t>
      </w:r>
      <w:proofErr w:type="gramEnd"/>
      <w:r w:rsidRPr="00921E55">
        <w:rPr>
          <w:rFonts w:asciiTheme="minorHAnsi" w:hAnsiTheme="minorHAnsi" w:cstheme="minorHAnsi"/>
          <w:bCs/>
          <w:iCs/>
          <w:sz w:val="22"/>
          <w:szCs w:val="22"/>
          <w:lang w:bidi="ar-SA"/>
        </w:rPr>
        <w:t xml:space="preserve"> qualité de membres de plusieurs groupements d'opérateurs économiques.</w:t>
      </w:r>
    </w:p>
    <w:p w14:paraId="5973C5F9" w14:textId="77777777" w:rsidR="00DD0FD9" w:rsidRPr="00921E55" w:rsidRDefault="00DD0FD9" w:rsidP="00DD0FD9">
      <w:pPr>
        <w:pStyle w:val="Standard"/>
        <w:ind w:left="1066"/>
        <w:rPr>
          <w:rFonts w:asciiTheme="minorHAnsi" w:hAnsiTheme="minorHAnsi" w:cstheme="minorHAnsi"/>
          <w:bCs/>
          <w:iCs/>
          <w:sz w:val="22"/>
          <w:szCs w:val="22"/>
          <w:lang w:bidi="ar-SA"/>
        </w:rPr>
      </w:pPr>
    </w:p>
    <w:p w14:paraId="1341165C" w14:textId="66DFBAE1" w:rsidR="00DB5F36" w:rsidRPr="00E23E75" w:rsidRDefault="00DD0FD9" w:rsidP="002F2416">
      <w:pPr>
        <w:pStyle w:val="Standard"/>
        <w:rPr>
          <w:rFonts w:asciiTheme="minorHAnsi" w:eastAsia="Times" w:hAnsiTheme="minorHAnsi" w:cstheme="minorHAnsi"/>
          <w:bCs/>
          <w:iCs/>
          <w:kern w:val="0"/>
          <w:sz w:val="22"/>
          <w:szCs w:val="22"/>
          <w:lang w:eastAsia="fr-FR" w:bidi="ar-SA"/>
        </w:rPr>
      </w:pPr>
      <w:r w:rsidRPr="00921E55">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78E99918" w14:textId="77777777" w:rsidR="00C810F9" w:rsidRPr="0006068D" w:rsidRDefault="00C810F9" w:rsidP="002F2416">
      <w:pPr>
        <w:pStyle w:val="Standard"/>
        <w:rPr>
          <w:rFonts w:asciiTheme="minorHAnsi" w:eastAsia="Times" w:hAnsiTheme="minorHAnsi" w:cstheme="minorHAnsi"/>
          <w:bCs/>
          <w:iCs/>
          <w:kern w:val="0"/>
          <w:sz w:val="22"/>
          <w:szCs w:val="22"/>
          <w:lang w:eastAsia="fr-FR" w:bidi="ar-SA"/>
        </w:rPr>
      </w:pPr>
    </w:p>
    <w:p w14:paraId="0E818944" w14:textId="2378B55A" w:rsidR="002F2416" w:rsidRPr="00E23E75" w:rsidRDefault="00C810F9" w:rsidP="0006068D">
      <w:pPr>
        <w:pStyle w:val="Titre2"/>
        <w:spacing w:before="120" w:after="120" w:line="240" w:lineRule="auto"/>
        <w:jc w:val="both"/>
        <w:rPr>
          <w:rFonts w:asciiTheme="minorHAnsi" w:hAnsiTheme="minorHAnsi" w:cstheme="minorHAnsi"/>
          <w:sz w:val="22"/>
          <w:szCs w:val="22"/>
          <w:u w:val="single"/>
        </w:rPr>
      </w:pPr>
      <w:bookmarkStart w:id="38" w:name="_Toc183100591"/>
      <w:r w:rsidRPr="0006068D">
        <w:rPr>
          <w:rFonts w:asciiTheme="minorHAnsi" w:hAnsiTheme="minorHAnsi" w:cstheme="minorHAnsi"/>
          <w:sz w:val="22"/>
          <w:szCs w:val="22"/>
          <w:u w:val="single"/>
        </w:rPr>
        <w:t xml:space="preserve">Motifs </w:t>
      </w:r>
      <w:r w:rsidR="004A2256" w:rsidRPr="00E23E75">
        <w:rPr>
          <w:rFonts w:asciiTheme="minorHAnsi" w:hAnsiTheme="minorHAnsi" w:cstheme="minorHAnsi"/>
          <w:sz w:val="22"/>
          <w:szCs w:val="22"/>
          <w:u w:val="single"/>
        </w:rPr>
        <w:t xml:space="preserve">et conditions </w:t>
      </w:r>
      <w:r w:rsidRPr="0006068D">
        <w:rPr>
          <w:rFonts w:asciiTheme="minorHAnsi" w:hAnsiTheme="minorHAnsi" w:cstheme="minorHAnsi"/>
          <w:sz w:val="22"/>
          <w:szCs w:val="22"/>
          <w:u w:val="single"/>
        </w:rPr>
        <w:t>d’exclusion</w:t>
      </w:r>
      <w:bookmarkEnd w:id="38"/>
      <w:r w:rsidR="009530C4" w:rsidRPr="00E23E75">
        <w:rPr>
          <w:rFonts w:asciiTheme="minorHAnsi" w:hAnsiTheme="minorHAnsi" w:cstheme="minorHAnsi"/>
          <w:sz w:val="22"/>
          <w:szCs w:val="22"/>
          <w:u w:val="single"/>
        </w:rPr>
        <w:t xml:space="preserve"> </w:t>
      </w:r>
    </w:p>
    <w:p w14:paraId="763C5260" w14:textId="0A6FE1D2" w:rsidR="00B84C4A" w:rsidRPr="0006068D" w:rsidRDefault="00B84C4A" w:rsidP="00B84C4A">
      <w:pPr>
        <w:pStyle w:val="Standard"/>
        <w:rPr>
          <w:rFonts w:asciiTheme="minorHAnsi" w:hAnsiTheme="minorHAnsi" w:cstheme="minorHAnsi"/>
          <w:bCs/>
          <w:iCs/>
          <w:sz w:val="22"/>
          <w:szCs w:val="22"/>
        </w:rPr>
      </w:pPr>
      <w:r w:rsidRPr="0006068D">
        <w:rPr>
          <w:rFonts w:asciiTheme="minorHAnsi" w:hAnsiTheme="minorHAnsi" w:cstheme="minorHAnsi"/>
          <w:bCs/>
          <w:iCs/>
          <w:sz w:val="22"/>
          <w:szCs w:val="22"/>
        </w:rPr>
        <w:t xml:space="preserve">En application, notamment : </w:t>
      </w:r>
    </w:p>
    <w:p w14:paraId="03311E18" w14:textId="77777777" w:rsidR="00B84C4A" w:rsidRPr="0006068D" w:rsidRDefault="00B84C4A" w:rsidP="00B84C4A">
      <w:pPr>
        <w:pStyle w:val="Standard"/>
        <w:numPr>
          <w:ilvl w:val="0"/>
          <w:numId w:val="38"/>
        </w:numPr>
        <w:rPr>
          <w:rFonts w:asciiTheme="minorHAnsi" w:hAnsiTheme="minorHAnsi" w:cstheme="minorHAnsi"/>
          <w:bCs/>
          <w:iCs/>
          <w:sz w:val="22"/>
          <w:szCs w:val="22"/>
        </w:rPr>
      </w:pPr>
      <w:proofErr w:type="gramStart"/>
      <w:r w:rsidRPr="0006068D">
        <w:rPr>
          <w:rFonts w:asciiTheme="minorHAnsi" w:hAnsiTheme="minorHAnsi" w:cstheme="minorHAnsi"/>
          <w:bCs/>
          <w:iCs/>
          <w:sz w:val="22"/>
          <w:szCs w:val="22"/>
        </w:rPr>
        <w:t>de</w:t>
      </w:r>
      <w:proofErr w:type="gramEnd"/>
      <w:r w:rsidRPr="0006068D">
        <w:rPr>
          <w:rFonts w:asciiTheme="minorHAnsi" w:hAnsiTheme="minorHAnsi" w:cstheme="minorHAnsi"/>
          <w:bCs/>
          <w:iCs/>
          <w:sz w:val="22"/>
          <w:szCs w:val="22"/>
        </w:rPr>
        <w:t xml:space="preserve"> la loi n°2016-1691 du 9 décembre 2016 relative à la transparence, à la lutte contre la corruption et à la modernisation de la vie économique, dite loi « Sapin II »,</w:t>
      </w:r>
    </w:p>
    <w:p w14:paraId="0E5C43E2" w14:textId="77777777" w:rsidR="00B84C4A" w:rsidRPr="0006068D" w:rsidRDefault="00B84C4A" w:rsidP="00B84C4A">
      <w:pPr>
        <w:pStyle w:val="Standard"/>
        <w:numPr>
          <w:ilvl w:val="0"/>
          <w:numId w:val="38"/>
        </w:numPr>
        <w:rPr>
          <w:rFonts w:asciiTheme="minorHAnsi" w:hAnsiTheme="minorHAnsi" w:cstheme="minorHAnsi"/>
          <w:bCs/>
          <w:iCs/>
          <w:sz w:val="22"/>
          <w:szCs w:val="22"/>
        </w:rPr>
      </w:pPr>
      <w:proofErr w:type="gramStart"/>
      <w:r w:rsidRPr="0006068D">
        <w:rPr>
          <w:rFonts w:asciiTheme="minorHAnsi" w:hAnsiTheme="minorHAnsi" w:cstheme="minorHAnsi"/>
          <w:bCs/>
          <w:iCs/>
          <w:sz w:val="22"/>
          <w:szCs w:val="22"/>
        </w:rPr>
        <w:t>du</w:t>
      </w:r>
      <w:proofErr w:type="gramEnd"/>
      <w:r w:rsidRPr="0006068D">
        <w:rPr>
          <w:rFonts w:asciiTheme="minorHAnsi" w:hAnsiTheme="minorHAnsi" w:cstheme="minorHAnsi"/>
          <w:bCs/>
          <w:iCs/>
          <w:sz w:val="22"/>
          <w:szCs w:val="22"/>
        </w:rPr>
        <w:t xml:space="preserve"> chapitre II du Code monétaire et financier français portant sur les « dispositions relatives au gel des avoirs et à l'interdiction de mise à disposition » (notamment les articles L562-4 et 5),</w:t>
      </w:r>
    </w:p>
    <w:p w14:paraId="372EA7B5" w14:textId="11395F17" w:rsidR="00B84C4A" w:rsidRPr="0006068D" w:rsidRDefault="00B84C4A" w:rsidP="0006068D">
      <w:pPr>
        <w:pStyle w:val="Standard"/>
        <w:numPr>
          <w:ilvl w:val="0"/>
          <w:numId w:val="38"/>
        </w:numPr>
        <w:rPr>
          <w:rFonts w:asciiTheme="minorHAnsi" w:hAnsiTheme="minorHAnsi" w:cstheme="minorHAnsi"/>
          <w:bCs/>
          <w:iCs/>
          <w:sz w:val="22"/>
          <w:szCs w:val="22"/>
        </w:rPr>
      </w:pPr>
      <w:proofErr w:type="gramStart"/>
      <w:r w:rsidRPr="0006068D">
        <w:rPr>
          <w:rFonts w:asciiTheme="minorHAnsi" w:hAnsiTheme="minorHAnsi" w:cstheme="minorHAnsi"/>
          <w:bCs/>
          <w:iCs/>
          <w:sz w:val="22"/>
          <w:szCs w:val="22"/>
        </w:rPr>
        <w:t>des</w:t>
      </w:r>
      <w:proofErr w:type="gramEnd"/>
      <w:r w:rsidRPr="0006068D">
        <w:rPr>
          <w:rFonts w:asciiTheme="minorHAnsi" w:hAnsiTheme="minorHAnsi" w:cstheme="minorHAnsi"/>
          <w:bCs/>
          <w:iCs/>
          <w:sz w:val="22"/>
          <w:szCs w:val="22"/>
        </w:rPr>
        <w:t xml:space="preserve"> exigences en la matière découlant de l’accréditation pour la gestion des fonds délégués de l’Union européenne (pilier 7 relatif à l’exclusion à l’accès aux financements),</w:t>
      </w:r>
    </w:p>
    <w:p w14:paraId="5CA2457E" w14:textId="36F51102" w:rsidR="00E976E2" w:rsidRPr="0006068D" w:rsidRDefault="00E976E2" w:rsidP="0006068D">
      <w:pPr>
        <w:pStyle w:val="Standard"/>
        <w:rPr>
          <w:rFonts w:asciiTheme="minorHAnsi" w:hAnsiTheme="minorHAnsi" w:cstheme="minorHAnsi"/>
          <w:bCs/>
          <w:iCs/>
          <w:sz w:val="22"/>
          <w:szCs w:val="22"/>
        </w:rPr>
      </w:pPr>
    </w:p>
    <w:p w14:paraId="19C06C33" w14:textId="30113CC1" w:rsidR="00D003D8" w:rsidRPr="0006068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 xml:space="preserve">Les candidats ou leur représentant se trouvant dans un des cas </w:t>
      </w:r>
      <w:r w:rsidR="004A2256" w:rsidRPr="0006068D">
        <w:rPr>
          <w:rFonts w:asciiTheme="minorHAnsi" w:eastAsia="Times" w:hAnsiTheme="minorHAnsi" w:cstheme="minorHAnsi"/>
          <w:bCs/>
          <w:iCs/>
          <w:kern w:val="0"/>
          <w:sz w:val="22"/>
          <w:szCs w:val="22"/>
          <w:lang w:eastAsia="fr-FR" w:bidi="ar-SA"/>
        </w:rPr>
        <w:t>énumérés aux articles</w:t>
      </w:r>
      <w:r w:rsidR="00474075" w:rsidRPr="0006068D">
        <w:rPr>
          <w:rFonts w:asciiTheme="minorHAnsi" w:eastAsia="Times" w:hAnsiTheme="minorHAnsi" w:cstheme="minorHAnsi"/>
          <w:bCs/>
          <w:iCs/>
          <w:kern w:val="0"/>
          <w:sz w:val="22"/>
          <w:szCs w:val="22"/>
          <w:lang w:eastAsia="fr-FR" w:bidi="ar-SA"/>
        </w:rPr>
        <w:t xml:space="preserve"> L.2141-1 à L.2141-10 </w:t>
      </w:r>
      <w:r w:rsidR="004A2256" w:rsidRPr="0006068D">
        <w:rPr>
          <w:rFonts w:asciiTheme="minorHAnsi" w:eastAsia="Times" w:hAnsiTheme="minorHAnsi" w:cstheme="minorHAnsi"/>
          <w:bCs/>
          <w:iCs/>
          <w:kern w:val="0"/>
          <w:sz w:val="22"/>
          <w:szCs w:val="22"/>
          <w:lang w:eastAsia="fr-FR" w:bidi="ar-SA"/>
        </w:rPr>
        <w:t>du code de la commande publique</w:t>
      </w:r>
      <w:r w:rsidR="00187DA0" w:rsidRPr="0006068D">
        <w:rPr>
          <w:rFonts w:asciiTheme="minorHAnsi" w:eastAsia="Times" w:hAnsiTheme="minorHAnsi" w:cstheme="minorHAnsi"/>
          <w:bCs/>
          <w:iCs/>
          <w:kern w:val="0"/>
          <w:sz w:val="22"/>
          <w:szCs w:val="22"/>
          <w:lang w:eastAsia="fr-FR" w:bidi="ar-SA"/>
        </w:rPr>
        <w:t xml:space="preserve">, ou qui figurent sur une liste d’exclusion </w:t>
      </w:r>
      <w:r w:rsidR="00B84C4A" w:rsidRPr="0006068D">
        <w:rPr>
          <w:rFonts w:asciiTheme="minorHAnsi" w:eastAsia="Times" w:hAnsiTheme="minorHAnsi" w:cstheme="minorHAnsi"/>
          <w:bCs/>
          <w:iCs/>
          <w:kern w:val="0"/>
          <w:sz w:val="22"/>
          <w:szCs w:val="22"/>
          <w:lang w:eastAsia="fr-FR" w:bidi="ar-SA"/>
        </w:rPr>
        <w:t>officielle</w:t>
      </w:r>
      <w:r w:rsidR="004A2256" w:rsidRPr="0006068D">
        <w:rPr>
          <w:rFonts w:asciiTheme="minorHAnsi" w:eastAsia="Times" w:hAnsiTheme="minorHAnsi" w:cstheme="minorHAnsi"/>
          <w:bCs/>
          <w:iCs/>
          <w:kern w:val="0"/>
          <w:sz w:val="22"/>
          <w:szCs w:val="22"/>
          <w:lang w:eastAsia="fr-FR" w:bidi="ar-SA"/>
        </w:rPr>
        <w:t xml:space="preserve"> </w:t>
      </w:r>
      <w:r w:rsidR="003E32DB" w:rsidRPr="0006068D">
        <w:rPr>
          <w:rFonts w:asciiTheme="minorHAnsi" w:eastAsia="Times" w:hAnsiTheme="minorHAnsi" w:cstheme="minorHAnsi"/>
          <w:bCs/>
          <w:iCs/>
          <w:kern w:val="0"/>
          <w:sz w:val="22"/>
          <w:szCs w:val="22"/>
          <w:lang w:eastAsia="fr-FR" w:bidi="ar-SA"/>
        </w:rPr>
        <w:t>sont exclu</w:t>
      </w:r>
      <w:r w:rsidRPr="0006068D">
        <w:rPr>
          <w:rFonts w:asciiTheme="minorHAnsi" w:eastAsia="Times" w:hAnsiTheme="minorHAnsi" w:cstheme="minorHAnsi"/>
          <w:bCs/>
          <w:iCs/>
          <w:kern w:val="0"/>
          <w:sz w:val="22"/>
          <w:szCs w:val="22"/>
          <w:lang w:eastAsia="fr-FR" w:bidi="ar-SA"/>
        </w:rPr>
        <w:t>s de la procédure</w:t>
      </w:r>
      <w:r w:rsidR="00B7709C" w:rsidRPr="0006068D">
        <w:rPr>
          <w:rFonts w:asciiTheme="minorHAnsi" w:eastAsia="Times" w:hAnsiTheme="minorHAnsi" w:cstheme="minorHAnsi"/>
          <w:bCs/>
          <w:iCs/>
          <w:kern w:val="0"/>
          <w:sz w:val="22"/>
          <w:szCs w:val="22"/>
          <w:lang w:eastAsia="fr-FR" w:bidi="ar-SA"/>
        </w:rPr>
        <w:t xml:space="preserve">, que leur situation soit révélée par leurs propres déclarations ou par la mise en œuvre </w:t>
      </w:r>
      <w:r w:rsidR="003E32DB" w:rsidRPr="0006068D">
        <w:rPr>
          <w:rFonts w:asciiTheme="minorHAnsi" w:eastAsia="Times" w:hAnsiTheme="minorHAnsi" w:cstheme="minorHAnsi"/>
          <w:bCs/>
          <w:iCs/>
          <w:kern w:val="0"/>
          <w:sz w:val="22"/>
          <w:szCs w:val="22"/>
          <w:lang w:eastAsia="fr-FR" w:bidi="ar-SA"/>
        </w:rPr>
        <w:t xml:space="preserve">des mesures de vigilance </w:t>
      </w:r>
      <w:r w:rsidR="00187DA0" w:rsidRPr="0006068D">
        <w:rPr>
          <w:rFonts w:asciiTheme="minorHAnsi" w:eastAsia="Times" w:hAnsiTheme="minorHAnsi" w:cstheme="minorHAnsi"/>
          <w:bCs/>
          <w:iCs/>
          <w:kern w:val="0"/>
          <w:sz w:val="22"/>
          <w:szCs w:val="22"/>
          <w:lang w:eastAsia="fr-FR" w:bidi="ar-SA"/>
        </w:rPr>
        <w:t>par l’autorité contractante</w:t>
      </w:r>
      <w:r w:rsidR="00B7709C" w:rsidRPr="0006068D">
        <w:rPr>
          <w:rFonts w:asciiTheme="minorHAnsi" w:eastAsia="Times" w:hAnsiTheme="minorHAnsi" w:cstheme="minorHAnsi"/>
          <w:bCs/>
          <w:iCs/>
          <w:kern w:val="0"/>
          <w:sz w:val="22"/>
          <w:szCs w:val="22"/>
          <w:lang w:eastAsia="fr-FR" w:bidi="ar-SA"/>
        </w:rPr>
        <w:t>.</w:t>
      </w:r>
    </w:p>
    <w:p w14:paraId="43A66929" w14:textId="77777777" w:rsidR="00C17896" w:rsidRPr="0006068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06039189" w14:textId="365AE9FC" w:rsidR="00D003D8" w:rsidRPr="00E23E75"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Toutefois, l</w:t>
      </w:r>
      <w:r w:rsidR="00D003D8" w:rsidRPr="0006068D">
        <w:rPr>
          <w:rFonts w:asciiTheme="minorHAnsi" w:eastAsia="Times" w:hAnsiTheme="minorHAnsi" w:cstheme="minorHAnsi"/>
          <w:bCs/>
          <w:iCs/>
          <w:kern w:val="0"/>
          <w:sz w:val="22"/>
          <w:szCs w:val="22"/>
          <w:lang w:eastAsia="fr-FR" w:bidi="ar-SA"/>
        </w:rPr>
        <w:t xml:space="preserve">orsque </w:t>
      </w:r>
      <w:r w:rsidRPr="0006068D">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E23E75">
        <w:rPr>
          <w:rFonts w:asciiTheme="minorHAnsi" w:hAnsiTheme="minorHAnsi" w:cstheme="minorHAnsi"/>
          <w:bCs/>
          <w:iCs/>
          <w:sz w:val="22"/>
          <w:szCs w:val="22"/>
        </w:rPr>
        <w:t>celle-ci invite le</w:t>
      </w:r>
      <w:r w:rsidR="00EF4A88" w:rsidRPr="00E23E75">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candidat</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susceptible</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d’être exclu</w:t>
      </w:r>
      <w:r w:rsidR="00EF4A88" w:rsidRPr="0006068D">
        <w:rPr>
          <w:rFonts w:asciiTheme="minorHAnsi" w:hAnsiTheme="minorHAnsi" w:cstheme="minorHAnsi"/>
          <w:bCs/>
          <w:iCs/>
          <w:sz w:val="22"/>
          <w:szCs w:val="22"/>
        </w:rPr>
        <w:t>(s)</w:t>
      </w:r>
      <w:r w:rsidR="00D003D8" w:rsidRPr="0006068D">
        <w:rPr>
          <w:rFonts w:asciiTheme="minorHAnsi" w:hAnsiTheme="minorHAnsi" w:cstheme="minorHAnsi"/>
          <w:bCs/>
          <w:iCs/>
          <w:sz w:val="22"/>
          <w:szCs w:val="22"/>
        </w:rPr>
        <w:t xml:space="preserve"> </w:t>
      </w:r>
      <w:r w:rsidR="00EF4A88" w:rsidRPr="0006068D">
        <w:rPr>
          <w:rFonts w:asciiTheme="minorHAnsi" w:hAnsiTheme="minorHAnsi" w:cstheme="minorHAnsi"/>
          <w:bCs/>
          <w:iCs/>
          <w:sz w:val="22"/>
          <w:szCs w:val="22"/>
        </w:rPr>
        <w:t>à</w:t>
      </w:r>
      <w:r w:rsidR="00D003D8" w:rsidRPr="0006068D">
        <w:rPr>
          <w:rFonts w:asciiTheme="minorHAnsi" w:hAnsiTheme="minorHAnsi" w:cstheme="minorHAnsi"/>
          <w:bCs/>
          <w:iCs/>
          <w:sz w:val="22"/>
          <w:szCs w:val="22"/>
        </w:rPr>
        <w:t xml:space="preserve"> présenter ses</w:t>
      </w:r>
      <w:r w:rsidR="00EF4A88" w:rsidRPr="0006068D">
        <w:rPr>
          <w:rFonts w:asciiTheme="minorHAnsi" w:hAnsiTheme="minorHAnsi" w:cstheme="minorHAnsi"/>
          <w:bCs/>
          <w:iCs/>
          <w:sz w:val="22"/>
          <w:szCs w:val="22"/>
        </w:rPr>
        <w:t>(leurs)</w:t>
      </w:r>
      <w:r w:rsidR="00D003D8" w:rsidRPr="0006068D">
        <w:rPr>
          <w:rFonts w:asciiTheme="minorHAnsi" w:hAnsiTheme="minorHAnsi" w:cstheme="minorHAnsi"/>
          <w:bCs/>
          <w:iCs/>
          <w:sz w:val="22"/>
          <w:szCs w:val="22"/>
        </w:rPr>
        <w:t xml:space="preserve"> observations afin d'établir dans un délai rais</w:t>
      </w:r>
      <w:r w:rsidR="00EF4A88" w:rsidRPr="0006068D">
        <w:rPr>
          <w:rFonts w:asciiTheme="minorHAnsi" w:hAnsiTheme="minorHAnsi" w:cstheme="minorHAnsi"/>
          <w:bCs/>
          <w:iCs/>
          <w:sz w:val="22"/>
          <w:szCs w:val="22"/>
        </w:rPr>
        <w:t xml:space="preserve">onnable </w:t>
      </w:r>
      <w:r w:rsidR="002104E9" w:rsidRPr="0006068D">
        <w:rPr>
          <w:rFonts w:asciiTheme="minorHAnsi" w:hAnsiTheme="minorHAnsi" w:cstheme="minorHAnsi"/>
          <w:bCs/>
          <w:iCs/>
          <w:sz w:val="22"/>
          <w:szCs w:val="22"/>
        </w:rPr>
        <w:t xml:space="preserve">n’excédant pas 10 jours, </w:t>
      </w:r>
      <w:r w:rsidR="00EF4A88" w:rsidRPr="0006068D">
        <w:rPr>
          <w:rFonts w:asciiTheme="minorHAnsi" w:hAnsiTheme="minorHAnsi" w:cstheme="minorHAnsi"/>
          <w:bCs/>
          <w:iCs/>
          <w:sz w:val="22"/>
          <w:szCs w:val="22"/>
        </w:rPr>
        <w:t>et par tout moyen</w:t>
      </w:r>
      <w:r w:rsidR="001302BD" w:rsidRPr="0006068D">
        <w:rPr>
          <w:rFonts w:asciiTheme="minorHAnsi" w:hAnsiTheme="minorHAnsi" w:cstheme="minorHAnsi"/>
          <w:bCs/>
          <w:iCs/>
          <w:sz w:val="22"/>
          <w:szCs w:val="22"/>
        </w:rPr>
        <w:t>,</w:t>
      </w:r>
      <w:r w:rsidR="00EF4A88" w:rsidRPr="0006068D">
        <w:rPr>
          <w:rFonts w:asciiTheme="minorHAnsi" w:hAnsiTheme="minorHAnsi" w:cstheme="minorHAnsi"/>
          <w:bCs/>
          <w:iCs/>
          <w:sz w:val="22"/>
          <w:szCs w:val="22"/>
        </w:rPr>
        <w:t xml:space="preserve"> que </w:t>
      </w:r>
      <w:r w:rsidR="00D003D8" w:rsidRPr="0006068D">
        <w:rPr>
          <w:rFonts w:asciiTheme="minorHAnsi" w:hAnsiTheme="minorHAnsi" w:cstheme="minorHAnsi"/>
          <w:bCs/>
          <w:iCs/>
          <w:sz w:val="22"/>
          <w:szCs w:val="22"/>
        </w:rPr>
        <w:t xml:space="preserve">les mesures nécessaires pour corriger les manquements </w:t>
      </w:r>
      <w:r w:rsidR="00EF4A88" w:rsidRPr="0006068D">
        <w:rPr>
          <w:rFonts w:asciiTheme="minorHAnsi" w:hAnsiTheme="minorHAnsi" w:cstheme="minorHAnsi"/>
          <w:bCs/>
          <w:iCs/>
          <w:sz w:val="22"/>
          <w:szCs w:val="22"/>
        </w:rPr>
        <w:t>à l’origine de l’exclusion</w:t>
      </w:r>
      <w:r w:rsidR="00CF286F" w:rsidRPr="0006068D">
        <w:rPr>
          <w:rFonts w:asciiTheme="minorHAnsi" w:hAnsiTheme="minorHAnsi" w:cstheme="minorHAnsi"/>
          <w:bCs/>
          <w:iCs/>
          <w:sz w:val="22"/>
          <w:szCs w:val="22"/>
        </w:rPr>
        <w:t xml:space="preserve"> ont été prises</w:t>
      </w:r>
      <w:r w:rsidR="00D003D8" w:rsidRPr="0006068D">
        <w:rPr>
          <w:rFonts w:asciiTheme="minorHAnsi" w:hAnsiTheme="minorHAnsi" w:cstheme="minorHAnsi"/>
          <w:bCs/>
          <w:iCs/>
          <w:sz w:val="22"/>
          <w:szCs w:val="22"/>
        </w:rPr>
        <w:t xml:space="preserve"> et, le cas échéant, que sa</w:t>
      </w:r>
      <w:r w:rsidR="00CF286F" w:rsidRPr="0006068D">
        <w:rPr>
          <w:rFonts w:asciiTheme="minorHAnsi" w:hAnsiTheme="minorHAnsi" w:cstheme="minorHAnsi"/>
          <w:bCs/>
          <w:iCs/>
          <w:sz w:val="22"/>
          <w:szCs w:val="22"/>
        </w:rPr>
        <w:t>(leur)</w:t>
      </w:r>
      <w:r w:rsidR="00D003D8" w:rsidRPr="0006068D">
        <w:rPr>
          <w:rFonts w:asciiTheme="minorHAnsi" w:hAnsiTheme="minorHAnsi" w:cstheme="minorHAnsi"/>
          <w:bCs/>
          <w:iCs/>
          <w:sz w:val="22"/>
          <w:szCs w:val="22"/>
        </w:rPr>
        <w:t xml:space="preserve"> participation à la </w:t>
      </w:r>
      <w:r w:rsidR="00CF286F" w:rsidRPr="0006068D">
        <w:rPr>
          <w:rFonts w:asciiTheme="minorHAnsi" w:hAnsiTheme="minorHAnsi" w:cstheme="minorHAnsi"/>
          <w:bCs/>
          <w:iCs/>
          <w:sz w:val="22"/>
          <w:szCs w:val="22"/>
        </w:rPr>
        <w:t xml:space="preserve">consultation </w:t>
      </w:r>
      <w:r w:rsidR="00D003D8" w:rsidRPr="0006068D">
        <w:rPr>
          <w:rFonts w:asciiTheme="minorHAnsi" w:hAnsiTheme="minorHAnsi" w:cstheme="minorHAnsi"/>
          <w:bCs/>
          <w:iCs/>
          <w:sz w:val="22"/>
          <w:szCs w:val="22"/>
        </w:rPr>
        <w:t xml:space="preserve">n'est pas susceptible de porter atteinte à l'égalité de </w:t>
      </w:r>
      <w:r w:rsidR="00D003D8" w:rsidRPr="0006068D">
        <w:rPr>
          <w:rFonts w:asciiTheme="minorHAnsi" w:eastAsia="Times" w:hAnsiTheme="minorHAnsi" w:cstheme="minorHAnsi"/>
          <w:bCs/>
          <w:iCs/>
          <w:kern w:val="0"/>
          <w:sz w:val="22"/>
          <w:szCs w:val="22"/>
          <w:lang w:eastAsia="fr-FR" w:bidi="ar-SA"/>
        </w:rPr>
        <w:t>traitement.</w:t>
      </w:r>
    </w:p>
    <w:p w14:paraId="5EA27560" w14:textId="77777777" w:rsidR="00B7709C" w:rsidRPr="0006068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70770D49" w14:textId="00E65D29" w:rsidR="00C810F9" w:rsidRPr="00E23E75"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eastAsia="fr-FR" w:bidi="ar-SA"/>
        </w:rPr>
      </w:pPr>
      <w:r w:rsidRPr="0006068D">
        <w:rPr>
          <w:rFonts w:asciiTheme="minorHAnsi" w:eastAsia="Times" w:hAnsiTheme="minorHAnsi" w:cstheme="minorHAnsi"/>
          <w:bCs/>
          <w:iCs/>
          <w:kern w:val="0"/>
          <w:sz w:val="22"/>
          <w:szCs w:val="22"/>
          <w:lang w:eastAsia="fr-FR" w:bidi="ar-SA"/>
        </w:rPr>
        <w:t>Lorsqu'un opérateur économique se trouve, en cours de procédure, en situation d'exclusion, il en informe sans délai le pouvoir adjudicateur qui l'exclut pour ce motif.</w:t>
      </w:r>
    </w:p>
    <w:p w14:paraId="71B216E2" w14:textId="77777777" w:rsidR="005D4593" w:rsidRDefault="005D4593">
      <w:pPr>
        <w:pStyle w:val="Standard"/>
        <w:rPr>
          <w:rFonts w:asciiTheme="minorHAnsi" w:eastAsia="Times" w:hAnsiTheme="minorHAnsi" w:cstheme="minorHAnsi"/>
          <w:bCs/>
          <w:iCs/>
          <w:kern w:val="0"/>
          <w:sz w:val="22"/>
          <w:szCs w:val="22"/>
          <w:lang w:eastAsia="fr-FR" w:bidi="ar-SA"/>
        </w:rPr>
      </w:pPr>
    </w:p>
    <w:p w14:paraId="559B79B2" w14:textId="4E12F3BB" w:rsidR="00630EE6" w:rsidRPr="00921E55" w:rsidRDefault="00630EE6" w:rsidP="00630EE6">
      <w:pPr>
        <w:pStyle w:val="Titre2"/>
        <w:spacing w:before="120" w:after="120" w:line="240" w:lineRule="auto"/>
        <w:jc w:val="both"/>
        <w:rPr>
          <w:rFonts w:asciiTheme="minorHAnsi" w:hAnsiTheme="minorHAnsi" w:cstheme="minorHAnsi"/>
          <w:sz w:val="22"/>
          <w:szCs w:val="22"/>
          <w:u w:val="single"/>
        </w:rPr>
      </w:pPr>
      <w:bookmarkStart w:id="39" w:name="_Toc183100592"/>
      <w:r w:rsidRPr="00921E55">
        <w:rPr>
          <w:rFonts w:asciiTheme="minorHAnsi" w:hAnsiTheme="minorHAnsi" w:cstheme="minorHAnsi"/>
          <w:sz w:val="22"/>
          <w:szCs w:val="22"/>
          <w:u w:val="single"/>
        </w:rPr>
        <w:t>Niveaux minimaux</w:t>
      </w:r>
      <w:r>
        <w:rPr>
          <w:rFonts w:asciiTheme="minorHAnsi" w:hAnsiTheme="minorHAnsi" w:cstheme="minorHAnsi"/>
          <w:sz w:val="22"/>
          <w:szCs w:val="22"/>
          <w:u w:val="single"/>
        </w:rPr>
        <w:t xml:space="preserve"> requis en termes de capacités économiques, techniques et professionnelles</w:t>
      </w:r>
      <w:bookmarkEnd w:id="39"/>
      <w:r>
        <w:rPr>
          <w:rFonts w:asciiTheme="minorHAnsi" w:hAnsiTheme="minorHAnsi" w:cstheme="minorHAnsi"/>
          <w:sz w:val="22"/>
          <w:szCs w:val="22"/>
          <w:u w:val="single"/>
        </w:rPr>
        <w:t xml:space="preserve"> </w:t>
      </w:r>
    </w:p>
    <w:p w14:paraId="039C7DFF" w14:textId="2637CB4C" w:rsidR="00630EE6" w:rsidRPr="00921E55" w:rsidRDefault="006E56B6" w:rsidP="00E976E2">
      <w:pPr>
        <w:pStyle w:val="Default"/>
        <w:jc w:val="both"/>
        <w:rPr>
          <w:rFonts w:asciiTheme="minorHAnsi" w:hAnsiTheme="minorHAnsi" w:cstheme="minorHAnsi"/>
          <w:sz w:val="22"/>
          <w:szCs w:val="22"/>
        </w:rPr>
      </w:pPr>
      <w:r>
        <w:rPr>
          <w:rFonts w:asciiTheme="minorHAnsi" w:hAnsiTheme="minorHAnsi" w:cstheme="minorHAnsi"/>
          <w:sz w:val="22"/>
          <w:szCs w:val="22"/>
        </w:rPr>
        <w:t>L</w:t>
      </w:r>
      <w:r w:rsidR="00630EE6" w:rsidRPr="00921E55">
        <w:rPr>
          <w:rFonts w:asciiTheme="minorHAnsi" w:hAnsiTheme="minorHAnsi" w:cstheme="minorHAnsi"/>
          <w:sz w:val="22"/>
          <w:szCs w:val="22"/>
        </w:rPr>
        <w:t>’autorité contractante n'impose pas aux candidats de niveaux minimaux de capacité</w:t>
      </w:r>
    </w:p>
    <w:p w14:paraId="259A5104" w14:textId="77777777" w:rsidR="00630EE6" w:rsidRPr="00BB7942" w:rsidRDefault="00630EE6" w:rsidP="00630EE6">
      <w:pPr>
        <w:pStyle w:val="Default"/>
        <w:autoSpaceDE/>
        <w:autoSpaceDN/>
        <w:adjustRightInd/>
        <w:spacing w:before="120"/>
        <w:jc w:val="both"/>
        <w:rPr>
          <w:rFonts w:asciiTheme="minorHAnsi" w:hAnsiTheme="minorHAnsi" w:cstheme="minorHAnsi"/>
          <w:sz w:val="22"/>
          <w:szCs w:val="22"/>
        </w:rPr>
      </w:pPr>
      <w:r w:rsidRPr="00921E55">
        <w:rPr>
          <w:rFonts w:asciiTheme="minorHAnsi" w:hAnsiTheme="minorHAnsi" w:cstheme="minorHAnsi"/>
          <w:sz w:val="22"/>
          <w:szCs w:val="22"/>
        </w:rPr>
        <w:t>Chaque cotraitant membre du groupement doit fournir l’ensemble des pièces exigées au titre du présent règlement de consultation. Pour justifier de ses capacités professionnelles, techniques et financières, le candidat peut deman</w:t>
      </w:r>
      <w:r w:rsidRPr="00F63B30">
        <w:rPr>
          <w:rFonts w:asciiTheme="minorHAnsi" w:hAnsiTheme="minorHAnsi" w:cstheme="minorHAnsi"/>
          <w:sz w:val="22"/>
          <w:szCs w:val="22"/>
        </w:rPr>
        <w:t>der que soient prises en compte les capacités professionnelles, techniques et financières d'un</w:t>
      </w:r>
      <w:r w:rsidRPr="00BB7942">
        <w:rPr>
          <w:rFonts w:asciiTheme="minorHAnsi" w:hAnsiTheme="minorHAnsi" w:cstheme="minorHAnsi"/>
          <w:sz w:val="22"/>
          <w:szCs w:val="22"/>
        </w:rPr>
        <w:t xml:space="preserve"> ou de plusieurs opérateurs économiques. Dans ce cas, il doit justifier des capacités de ce ou ces autres opérateurs économiques et du fait qu'il en dispose pour l'exécution du marché.</w:t>
      </w:r>
    </w:p>
    <w:p w14:paraId="2C22D4D4" w14:textId="77777777"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En cas de groupement momentané d'entreprises, l'appréciation de ces conditions de participation est globale ; le dossier de candidature devra comporter une habilitation du mandataire par ses cotraitants pouvant prendre la forme du formulaire DC1 en vigueur.</w:t>
      </w:r>
    </w:p>
    <w:p w14:paraId="116472F9" w14:textId="77777777" w:rsidR="00630EE6" w:rsidRPr="00E23E75" w:rsidRDefault="00630EE6">
      <w:pPr>
        <w:pStyle w:val="Standard"/>
        <w:rPr>
          <w:rFonts w:asciiTheme="minorHAnsi" w:eastAsia="Times" w:hAnsiTheme="minorHAnsi" w:cstheme="minorHAnsi"/>
          <w:bCs/>
          <w:iCs/>
          <w:kern w:val="0"/>
          <w:sz w:val="22"/>
          <w:szCs w:val="22"/>
          <w:lang w:eastAsia="fr-FR" w:bidi="ar-SA"/>
        </w:rPr>
      </w:pPr>
    </w:p>
    <w:p w14:paraId="68701A51" w14:textId="7EF8D550"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40" w:name="__RefHeading__47578_1391709442"/>
      <w:bookmarkStart w:id="41" w:name="_Toc55543747"/>
      <w:bookmarkStart w:id="42" w:name="_Toc55543797"/>
      <w:bookmarkStart w:id="43" w:name="_Toc183100593"/>
      <w:r w:rsidRPr="0006068D">
        <w:rPr>
          <w:rFonts w:asciiTheme="minorHAnsi" w:hAnsiTheme="minorHAnsi" w:cstheme="minorHAnsi"/>
          <w:sz w:val="22"/>
          <w:szCs w:val="22"/>
          <w:u w:val="single"/>
        </w:rPr>
        <w:t>Précisions concernant les groupements d'opérateurs économiques</w:t>
      </w:r>
      <w:bookmarkEnd w:id="40"/>
      <w:bookmarkEnd w:id="41"/>
      <w:bookmarkEnd w:id="42"/>
      <w:r w:rsidR="00127407" w:rsidRPr="0006068D">
        <w:rPr>
          <w:rFonts w:asciiTheme="minorHAnsi" w:hAnsiTheme="minorHAnsi" w:cstheme="minorHAnsi"/>
          <w:sz w:val="22"/>
          <w:szCs w:val="22"/>
          <w:u w:val="single"/>
        </w:rPr>
        <w:t xml:space="preserve"> (consortium)</w:t>
      </w:r>
      <w:bookmarkEnd w:id="43"/>
    </w:p>
    <w:p w14:paraId="05C8477C" w14:textId="4B25AA67" w:rsidR="004C6134" w:rsidRPr="0006068D" w:rsidRDefault="004C6134" w:rsidP="0006068D">
      <w:pPr>
        <w:pStyle w:val="Standard"/>
        <w:rPr>
          <w:rFonts w:asciiTheme="minorHAnsi" w:hAnsiTheme="minorHAnsi" w:cstheme="minorHAnsi"/>
          <w:bCs/>
          <w:iCs/>
          <w:sz w:val="22"/>
          <w:szCs w:val="22"/>
          <w:lang w:bidi="ar-SA"/>
        </w:rPr>
      </w:pPr>
    </w:p>
    <w:p w14:paraId="2FAE8572"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4" w:name="_Toc55543798"/>
      <w:bookmarkStart w:id="45" w:name="_Toc183100594"/>
      <w:r w:rsidRPr="0006068D">
        <w:rPr>
          <w:rFonts w:asciiTheme="minorHAnsi" w:hAnsiTheme="minorHAnsi" w:cstheme="minorHAnsi"/>
          <w:i/>
          <w:sz w:val="22"/>
          <w:szCs w:val="22"/>
        </w:rPr>
        <w:t>Motifs d'exclusion en cas de groupement d'opérateurs économiques</w:t>
      </w:r>
      <w:bookmarkEnd w:id="44"/>
      <w:bookmarkEnd w:id="45"/>
    </w:p>
    <w:p w14:paraId="55422F18" w14:textId="04677305"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 xml:space="preserve">Lorsque le motif d'exclusion de la procédure de passation concerne un des membres du groupement, </w:t>
      </w:r>
      <w:r w:rsidRPr="0006068D">
        <w:rPr>
          <w:rFonts w:asciiTheme="minorHAnsi" w:hAnsiTheme="minorHAnsi" w:cstheme="minorHAnsi"/>
          <w:bCs/>
          <w:iCs/>
          <w:sz w:val="22"/>
          <w:szCs w:val="22"/>
          <w:lang w:bidi="ar-SA"/>
        </w:rPr>
        <w:t>l’autorité contractante exige son remplacement par une personne qui ne fait pas l'objet d'un motif d'exclusion dans un délai de 10 jours à compter de la réception de cette demande par le mandataire du groupement. A défaut, le groupement est exclu de la procédure ;</w:t>
      </w:r>
    </w:p>
    <w:p w14:paraId="5D6B7599"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6" w:name="_Toc55543800"/>
      <w:bookmarkStart w:id="47" w:name="_Toc183100595"/>
      <w:r w:rsidRPr="0006068D">
        <w:rPr>
          <w:rFonts w:asciiTheme="minorHAnsi" w:hAnsiTheme="minorHAnsi" w:cstheme="minorHAnsi"/>
          <w:i/>
          <w:sz w:val="22"/>
          <w:szCs w:val="22"/>
        </w:rPr>
        <w:t>Forme du groupement</w:t>
      </w:r>
      <w:bookmarkEnd w:id="46"/>
      <w:bookmarkEnd w:id="47"/>
    </w:p>
    <w:p w14:paraId="364B8863" w14:textId="7173AB9F" w:rsidR="00127407" w:rsidRPr="0006068D" w:rsidRDefault="00127407"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La fo</w:t>
      </w:r>
      <w:r w:rsidR="00E976E2">
        <w:rPr>
          <w:rFonts w:asciiTheme="minorHAnsi" w:hAnsiTheme="minorHAnsi" w:cstheme="minorHAnsi"/>
          <w:bCs/>
          <w:iCs/>
          <w:sz w:val="22"/>
          <w:szCs w:val="22"/>
          <w:lang w:bidi="ar-SA"/>
        </w:rPr>
        <w:t>rme du groupement est solidaire.</w:t>
      </w:r>
    </w:p>
    <w:p w14:paraId="3BC3F89E" w14:textId="77777777" w:rsidR="00027BDB" w:rsidRPr="0006068D" w:rsidRDefault="00027BDB" w:rsidP="002F2416">
      <w:pPr>
        <w:pStyle w:val="Standard"/>
        <w:rPr>
          <w:rFonts w:asciiTheme="minorHAnsi" w:hAnsiTheme="minorHAnsi" w:cstheme="minorHAnsi"/>
          <w:bCs/>
          <w:iCs/>
          <w:sz w:val="22"/>
          <w:szCs w:val="22"/>
          <w:lang w:bidi="ar-SA"/>
        </w:rPr>
      </w:pPr>
    </w:p>
    <w:p w14:paraId="537FED1F" w14:textId="77777777"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48" w:name="__RefHeading__47580_1391709442"/>
      <w:bookmarkStart w:id="49" w:name="_Toc55543748"/>
      <w:bookmarkStart w:id="50" w:name="_Toc55543801"/>
      <w:bookmarkStart w:id="51" w:name="_Toc183100596"/>
      <w:r w:rsidRPr="0006068D">
        <w:rPr>
          <w:rFonts w:asciiTheme="minorHAnsi" w:hAnsiTheme="minorHAnsi" w:cstheme="minorHAnsi"/>
          <w:sz w:val="22"/>
          <w:szCs w:val="22"/>
          <w:u w:val="single"/>
        </w:rPr>
        <w:t>Précisions concernant la sous-traitance</w:t>
      </w:r>
      <w:bookmarkEnd w:id="48"/>
      <w:bookmarkEnd w:id="49"/>
      <w:bookmarkEnd w:id="50"/>
      <w:bookmarkEnd w:id="51"/>
    </w:p>
    <w:p w14:paraId="6DB892B4" w14:textId="77777777"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bookmarkStart w:id="52" w:name="_Toc55543802"/>
      <w:bookmarkStart w:id="53" w:name="_Toc183100597"/>
      <w:r w:rsidRPr="0006068D">
        <w:rPr>
          <w:rFonts w:asciiTheme="minorHAnsi" w:hAnsiTheme="minorHAnsi" w:cstheme="minorHAnsi"/>
          <w:i/>
          <w:sz w:val="22"/>
          <w:szCs w:val="22"/>
        </w:rPr>
        <w:t>Motifs d'exclusion en cas de sous-traitance</w:t>
      </w:r>
      <w:bookmarkEnd w:id="52"/>
      <w:bookmarkEnd w:id="53"/>
    </w:p>
    <w:p w14:paraId="5CE0F86D" w14:textId="77777777" w:rsidR="002F2416" w:rsidRPr="00E23E75"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Les personnes à l'encontre desquelles il existe un motif d'exclusion ne peuvent être acceptées en tant que sous-traitant.</w:t>
      </w:r>
    </w:p>
    <w:p w14:paraId="3DA7634F" w14:textId="77777777" w:rsidR="002F2416" w:rsidRPr="0006068D" w:rsidRDefault="002F2416"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14:paraId="78CB3323" w14:textId="4CA731AF"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r w:rsidRPr="0006068D">
        <w:rPr>
          <w:rFonts w:asciiTheme="minorHAnsi" w:hAnsiTheme="minorHAnsi" w:cstheme="minorHAnsi"/>
          <w:i/>
          <w:sz w:val="22"/>
          <w:szCs w:val="22"/>
        </w:rPr>
        <w:t xml:space="preserve"> </w:t>
      </w:r>
      <w:bookmarkStart w:id="54" w:name="_Toc55543803"/>
      <w:bookmarkStart w:id="55" w:name="_Toc183100598"/>
      <w:r w:rsidRPr="0006068D">
        <w:rPr>
          <w:rFonts w:asciiTheme="minorHAnsi" w:hAnsiTheme="minorHAnsi" w:cstheme="minorHAnsi"/>
          <w:i/>
          <w:sz w:val="22"/>
          <w:szCs w:val="22"/>
        </w:rPr>
        <w:t>Présentation d’un sous-traitant</w:t>
      </w:r>
      <w:bookmarkEnd w:id="54"/>
      <w:bookmarkEnd w:id="55"/>
    </w:p>
    <w:p w14:paraId="2675AC38" w14:textId="4044A137"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La présentation d'un sous-traitant se fait à l'aide de l'imprimé DC 4 (Déclaration de sous-traitance)</w:t>
      </w:r>
      <w:r w:rsidR="00315565" w:rsidRPr="0006068D">
        <w:rPr>
          <w:rStyle w:val="Appelnotedebasdep"/>
          <w:rFonts w:asciiTheme="minorHAnsi" w:hAnsiTheme="minorHAnsi" w:cstheme="minorHAnsi"/>
          <w:bCs/>
          <w:iCs/>
          <w:sz w:val="22"/>
          <w:szCs w:val="22"/>
          <w:lang w:bidi="ar-SA"/>
        </w:rPr>
        <w:footnoteReference w:id="1"/>
      </w:r>
      <w:r w:rsidRPr="00E23E75">
        <w:rPr>
          <w:rFonts w:asciiTheme="minorHAnsi" w:hAnsiTheme="minorHAnsi" w:cstheme="minorHAnsi"/>
          <w:bCs/>
          <w:iCs/>
          <w:sz w:val="22"/>
          <w:szCs w:val="22"/>
          <w:lang w:bidi="ar-SA"/>
        </w:rPr>
        <w:t xml:space="preserve"> dûment rempli par le</w:t>
      </w:r>
      <w:r w:rsidRPr="0006068D">
        <w:rPr>
          <w:rFonts w:asciiTheme="minorHAnsi" w:hAnsiTheme="minorHAnsi" w:cstheme="minorHAnsi"/>
          <w:bCs/>
          <w:iCs/>
          <w:sz w:val="22"/>
          <w:szCs w:val="22"/>
          <w:lang w:bidi="ar-SA"/>
        </w:rPr>
        <w:t xml:space="preserve"> sous-traitant et le candidat, comportant l'indication des capacités professionnelles, techniques et financières du sous-traitant ainsi que la déclaration sur l'honneur que le sous-traitant ne se trouve pas sous le coup d'une interdiction d'accéder aux marchés publics. </w:t>
      </w:r>
    </w:p>
    <w:p w14:paraId="1A7BA67C" w14:textId="77777777" w:rsidR="002F2416" w:rsidRDefault="002F2416" w:rsidP="002F2416">
      <w:pPr>
        <w:pStyle w:val="Standard"/>
        <w:rPr>
          <w:rFonts w:asciiTheme="minorHAnsi" w:eastAsia="Times" w:hAnsiTheme="minorHAnsi" w:cstheme="minorHAnsi"/>
          <w:bCs/>
          <w:iCs/>
          <w:kern w:val="0"/>
          <w:sz w:val="22"/>
          <w:szCs w:val="22"/>
          <w:lang w:eastAsia="fr-FR" w:bidi="ar-SA"/>
        </w:rPr>
      </w:pPr>
    </w:p>
    <w:p w14:paraId="0D18B94D" w14:textId="54AB5AB1" w:rsidR="00533387" w:rsidRPr="0006068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56" w:name="_Toc56722965"/>
      <w:bookmarkStart w:id="57" w:name="_Toc56789984"/>
      <w:bookmarkStart w:id="58" w:name="_Toc56790441"/>
      <w:bookmarkStart w:id="59" w:name="_Toc63419888"/>
      <w:bookmarkStart w:id="60" w:name="_Toc183100599"/>
      <w:bookmarkEnd w:id="56"/>
      <w:bookmarkEnd w:id="57"/>
      <w:bookmarkEnd w:id="58"/>
      <w:bookmarkEnd w:id="59"/>
      <w:r w:rsidRPr="0006068D">
        <w:rPr>
          <w:rFonts w:asciiTheme="minorHAnsi" w:hAnsiTheme="minorHAnsi" w:cstheme="minorHAnsi"/>
          <w:b/>
          <w:caps/>
          <w:sz w:val="28"/>
          <w:szCs w:val="22"/>
          <w:u w:val="single"/>
        </w:rPr>
        <w:t>P</w:t>
      </w:r>
      <w:r w:rsidR="00630EE6">
        <w:rPr>
          <w:rFonts w:asciiTheme="minorHAnsi" w:hAnsiTheme="minorHAnsi" w:cstheme="minorHAnsi"/>
          <w:b/>
          <w:caps/>
          <w:sz w:val="28"/>
          <w:szCs w:val="22"/>
          <w:u w:val="single"/>
        </w:rPr>
        <w:t>résentation des plis et modalités de depôt</w:t>
      </w:r>
      <w:bookmarkEnd w:id="60"/>
    </w:p>
    <w:p w14:paraId="04029397" w14:textId="4CC31177" w:rsidR="00E93FA3" w:rsidRPr="0006068D" w:rsidRDefault="003405CD">
      <w:pPr>
        <w:pStyle w:val="v"/>
        <w:widowControl w:val="0"/>
        <w:ind w:left="0" w:firstLine="0"/>
        <w:rPr>
          <w:rFonts w:asciiTheme="minorHAnsi" w:hAnsiTheme="minorHAnsi" w:cstheme="minorHAnsi"/>
          <w:szCs w:val="22"/>
        </w:rPr>
      </w:pPr>
      <w:bookmarkStart w:id="61" w:name="_Toc417653428"/>
      <w:bookmarkStart w:id="62" w:name="_Toc419212444"/>
      <w:bookmarkStart w:id="63" w:name="_Toc443657778"/>
      <w:bookmarkStart w:id="64" w:name="_Toc446628697"/>
      <w:r w:rsidRPr="00E23E75">
        <w:rPr>
          <w:rFonts w:asciiTheme="minorHAnsi" w:hAnsiTheme="minorHAnsi" w:cstheme="minorHAnsi"/>
          <w:szCs w:val="22"/>
        </w:rPr>
        <w:t>Les soumissionnaires remettent un dossier complet comprenant les pièces mentionnées ci-après.</w:t>
      </w:r>
      <w:r w:rsidR="00D473EC">
        <w:rPr>
          <w:rFonts w:asciiTheme="minorHAnsi" w:hAnsiTheme="minorHAnsi" w:cstheme="minorHAnsi"/>
          <w:szCs w:val="22"/>
        </w:rPr>
        <w:t xml:space="preserve"> </w:t>
      </w:r>
      <w:r w:rsidRPr="00D473EC">
        <w:rPr>
          <w:rFonts w:asciiTheme="minorHAnsi" w:hAnsiTheme="minorHAnsi" w:cstheme="minorHAnsi"/>
          <w:szCs w:val="22"/>
        </w:rPr>
        <w:t>Les documents demandés doivent être signés par le soumissionnaire, le mandataire du groupement momentané d'entreprise</w:t>
      </w:r>
      <w:r w:rsidR="00CB5929" w:rsidRPr="00E23E75">
        <w:rPr>
          <w:rFonts w:asciiTheme="minorHAnsi" w:hAnsiTheme="minorHAnsi" w:cstheme="minorHAnsi"/>
          <w:szCs w:val="22"/>
        </w:rPr>
        <w:t>s</w:t>
      </w:r>
      <w:r w:rsidRPr="00E23E75">
        <w:rPr>
          <w:rFonts w:asciiTheme="minorHAnsi" w:hAnsiTheme="minorHAnsi" w:cstheme="minorHAnsi"/>
          <w:szCs w:val="22"/>
        </w:rPr>
        <w:t xml:space="preserve"> ou chacun des membres de ce même groupement.</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65" w:name="_Toc452049149"/>
      <w:bookmarkStart w:id="66" w:name="_Toc455587889"/>
      <w:bookmarkStart w:id="67" w:name="_Toc455679215"/>
      <w:bookmarkStart w:id="68" w:name="_Toc455768072"/>
      <w:bookmarkStart w:id="69" w:name="_Toc183100600"/>
      <w:bookmarkEnd w:id="61"/>
      <w:bookmarkEnd w:id="62"/>
      <w:bookmarkEnd w:id="63"/>
      <w:bookmarkEnd w:id="64"/>
      <w:r w:rsidRPr="00384E6F">
        <w:rPr>
          <w:rFonts w:asciiTheme="minorHAnsi" w:hAnsiTheme="minorHAnsi" w:cstheme="minorHAnsi"/>
          <w:sz w:val="22"/>
          <w:szCs w:val="22"/>
          <w:u w:val="single"/>
        </w:rPr>
        <w:lastRenderedPageBreak/>
        <w:t xml:space="preserve">Pièces constitutives de </w:t>
      </w:r>
      <w:bookmarkEnd w:id="65"/>
      <w:bookmarkEnd w:id="66"/>
      <w:bookmarkEnd w:id="67"/>
      <w:bookmarkEnd w:id="68"/>
      <w:r w:rsidRPr="00384E6F">
        <w:rPr>
          <w:rFonts w:asciiTheme="minorHAnsi" w:hAnsiTheme="minorHAnsi" w:cstheme="minorHAnsi"/>
          <w:sz w:val="22"/>
          <w:szCs w:val="22"/>
          <w:u w:val="single"/>
        </w:rPr>
        <w:t>la candidature</w:t>
      </w:r>
      <w:bookmarkEnd w:id="69"/>
    </w:p>
    <w:p w14:paraId="63C29446" w14:textId="77777777" w:rsidR="00701018" w:rsidRPr="00D473EC" w:rsidRDefault="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les élém</w:t>
      </w:r>
      <w:r w:rsidRPr="00D473EC">
        <w:rPr>
          <w:rFonts w:asciiTheme="minorHAnsi" w:hAnsiTheme="minorHAnsi" w:cstheme="minorHAnsi"/>
          <w:sz w:val="22"/>
          <w:szCs w:val="22"/>
        </w:rPr>
        <w:t>ents de candidatures suivants :</w:t>
      </w:r>
    </w:p>
    <w:p w14:paraId="1C8D9BB7" w14:textId="6B180448" w:rsidR="0025065C" w:rsidRPr="00E23E75" w:rsidRDefault="0025065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 xml:space="preserve">Une </w:t>
      </w:r>
      <w:r w:rsidRPr="005A4593">
        <w:rPr>
          <w:rFonts w:asciiTheme="minorHAnsi" w:eastAsia="Times" w:hAnsiTheme="minorHAnsi" w:cstheme="minorHAnsi"/>
          <w:b/>
          <w:color w:val="auto"/>
          <w:sz w:val="22"/>
          <w:szCs w:val="22"/>
        </w:rPr>
        <w:t>preuve de l’enregistrement</w:t>
      </w:r>
      <w:r w:rsidRPr="00E23E75">
        <w:rPr>
          <w:rFonts w:asciiTheme="minorHAnsi" w:eastAsia="Times" w:hAnsiTheme="minorHAnsi" w:cstheme="minorHAnsi"/>
          <w:color w:val="auto"/>
          <w:sz w:val="22"/>
          <w:szCs w:val="22"/>
        </w:rPr>
        <w:t xml:space="preserve"> du candidat au registre des sociétés (K-bis ou équivalent)</w:t>
      </w:r>
      <w:r w:rsidR="00396C4D">
        <w:rPr>
          <w:rFonts w:asciiTheme="minorHAnsi" w:eastAsia="Times" w:hAnsiTheme="minorHAnsi" w:cstheme="minorHAnsi"/>
          <w:color w:val="auto"/>
          <w:sz w:val="22"/>
          <w:szCs w:val="22"/>
        </w:rPr>
        <w:t> ;</w:t>
      </w:r>
    </w:p>
    <w:p w14:paraId="1369CD1A" w14:textId="1DD161C1" w:rsidR="0025065C" w:rsidRPr="005A4593" w:rsidRDefault="00396C4D" w:rsidP="005A4593">
      <w:pPr>
        <w:pStyle w:val="Default"/>
        <w:numPr>
          <w:ilvl w:val="0"/>
          <w:numId w:val="18"/>
        </w:numPr>
        <w:jc w:val="both"/>
        <w:rPr>
          <w:rFonts w:asciiTheme="minorHAnsi" w:hAnsiTheme="minorHAnsi" w:cstheme="minorHAnsi"/>
          <w:sz w:val="22"/>
          <w:szCs w:val="22"/>
        </w:rPr>
      </w:pPr>
      <w:r w:rsidRPr="00396C4D">
        <w:rPr>
          <w:rFonts w:asciiTheme="minorHAnsi" w:hAnsiTheme="minorHAnsi" w:cstheme="minorHAnsi"/>
          <w:sz w:val="22"/>
          <w:szCs w:val="22"/>
        </w:rPr>
        <w:t xml:space="preserve">Le </w:t>
      </w:r>
      <w:r w:rsidRPr="005A4593">
        <w:rPr>
          <w:rFonts w:asciiTheme="minorHAnsi" w:hAnsiTheme="minorHAnsi" w:cstheme="minorHAnsi"/>
          <w:b/>
          <w:sz w:val="22"/>
          <w:szCs w:val="22"/>
        </w:rPr>
        <w:t>formulaire de candidature</w:t>
      </w:r>
      <w:r w:rsidRPr="00396C4D">
        <w:rPr>
          <w:rFonts w:asciiTheme="minorHAnsi" w:hAnsiTheme="minorHAnsi" w:cstheme="minorHAnsi"/>
          <w:sz w:val="22"/>
          <w:szCs w:val="22"/>
        </w:rPr>
        <w:t xml:space="preserve"> comprenant la déclaration sur l'honneur relative aux critères d'exclusion, à l'absence de conflit d'intérêt </w:t>
      </w:r>
      <w:r w:rsidR="005A4593">
        <w:rPr>
          <w:rFonts w:asciiTheme="minorHAnsi" w:hAnsiTheme="minorHAnsi" w:cstheme="minorHAnsi"/>
          <w:sz w:val="22"/>
          <w:szCs w:val="22"/>
        </w:rPr>
        <w:t>complétée et signée et l</w:t>
      </w:r>
      <w:r w:rsidRPr="005A4593">
        <w:rPr>
          <w:rFonts w:asciiTheme="minorHAnsi" w:hAnsiTheme="minorHAnsi" w:cstheme="minorHAnsi"/>
          <w:sz w:val="22"/>
          <w:szCs w:val="22"/>
        </w:rPr>
        <w:t xml:space="preserve">a </w:t>
      </w:r>
      <w:r w:rsidRPr="005A4593">
        <w:rPr>
          <w:rFonts w:asciiTheme="minorHAnsi" w:hAnsiTheme="minorHAnsi" w:cstheme="minorHAnsi"/>
          <w:b/>
          <w:sz w:val="22"/>
          <w:szCs w:val="22"/>
        </w:rPr>
        <w:t>fiche d’identité tiers</w:t>
      </w:r>
      <w:r w:rsidR="005A4593" w:rsidRPr="005A4593">
        <w:rPr>
          <w:rFonts w:asciiTheme="minorHAnsi" w:hAnsiTheme="minorHAnsi" w:cstheme="minorHAnsi"/>
          <w:sz w:val="22"/>
          <w:szCs w:val="22"/>
        </w:rPr>
        <w:t xml:space="preserve"> complétée et signée</w:t>
      </w:r>
      <w:r w:rsidRPr="005A4593">
        <w:rPr>
          <w:rFonts w:asciiTheme="minorHAnsi" w:hAnsiTheme="minorHAnsi" w:cstheme="minorHAnsi"/>
          <w:sz w:val="22"/>
          <w:szCs w:val="22"/>
        </w:rPr>
        <w:t> ;</w:t>
      </w:r>
    </w:p>
    <w:p w14:paraId="62951418" w14:textId="77777777" w:rsidR="007A1888" w:rsidRPr="0006068D" w:rsidRDefault="007A1888" w:rsidP="0006068D">
      <w:pPr>
        <w:pStyle w:val="Default"/>
        <w:numPr>
          <w:ilvl w:val="0"/>
          <w:numId w:val="18"/>
        </w:numPr>
        <w:jc w:val="both"/>
        <w:rPr>
          <w:rFonts w:asciiTheme="minorHAnsi" w:hAnsiTheme="minorHAnsi" w:cstheme="minorHAnsi"/>
          <w:sz w:val="22"/>
          <w:szCs w:val="22"/>
        </w:rPr>
      </w:pPr>
      <w:r w:rsidRPr="0006068D">
        <w:rPr>
          <w:rFonts w:asciiTheme="minorHAnsi" w:hAnsiTheme="minorHAnsi" w:cstheme="minorHAnsi"/>
          <w:sz w:val="22"/>
          <w:szCs w:val="22"/>
        </w:rPr>
        <w:t>Le cas échéant, jugement(s) prononçant le redressement judiciaire (en cas de redressement judiciaire) ;</w:t>
      </w:r>
      <w:bookmarkStart w:id="70" w:name="_GoBack"/>
      <w:bookmarkEnd w:id="70"/>
    </w:p>
    <w:p w14:paraId="610848B4" w14:textId="472C92A5" w:rsidR="00701018" w:rsidRPr="0006068D" w:rsidRDefault="00701018">
      <w:pPr>
        <w:pStyle w:val="Default"/>
        <w:numPr>
          <w:ilvl w:val="0"/>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 xml:space="preserve">Un </w:t>
      </w:r>
      <w:r w:rsidRPr="007B678E">
        <w:rPr>
          <w:rFonts w:asciiTheme="minorHAnsi" w:eastAsia="Times" w:hAnsiTheme="minorHAnsi" w:cstheme="minorHAnsi"/>
          <w:b/>
          <w:color w:val="auto"/>
          <w:sz w:val="22"/>
          <w:szCs w:val="22"/>
          <w:u w:val="single"/>
        </w:rPr>
        <w:t>descriptif des moyens humains</w:t>
      </w:r>
      <w:r w:rsidRPr="0006068D">
        <w:rPr>
          <w:rFonts w:asciiTheme="minorHAnsi" w:eastAsia="Times" w:hAnsiTheme="minorHAnsi" w:cstheme="minorHAnsi"/>
          <w:color w:val="auto"/>
          <w:sz w:val="22"/>
          <w:szCs w:val="22"/>
        </w:rPr>
        <w:t xml:space="preserve"> </w:t>
      </w:r>
      <w:r w:rsidR="000664EC" w:rsidRPr="0006068D">
        <w:rPr>
          <w:rFonts w:asciiTheme="minorHAnsi" w:eastAsia="Times" w:hAnsiTheme="minorHAnsi" w:cstheme="minorHAnsi"/>
          <w:color w:val="auto"/>
          <w:sz w:val="22"/>
          <w:szCs w:val="22"/>
        </w:rPr>
        <w:t>répondant aux conditions de participation décrites ci-après</w:t>
      </w:r>
    </w:p>
    <w:p w14:paraId="398D3C9F" w14:textId="77777777" w:rsidR="00126664" w:rsidRPr="00BB7942" w:rsidRDefault="00126664">
      <w:pPr>
        <w:pStyle w:val="Default"/>
        <w:numPr>
          <w:ilvl w:val="1"/>
          <w:numId w:val="18"/>
        </w:numPr>
        <w:jc w:val="both"/>
        <w:rPr>
          <w:rFonts w:asciiTheme="minorHAnsi" w:hAnsiTheme="minorHAnsi" w:cstheme="minorHAnsi"/>
          <w:sz w:val="22"/>
          <w:szCs w:val="22"/>
        </w:rPr>
      </w:pPr>
      <w:r w:rsidRPr="00BB7942">
        <w:rPr>
          <w:rFonts w:asciiTheme="minorHAnsi" w:hAnsiTheme="minorHAnsi" w:cstheme="minorHAnsi"/>
          <w:sz w:val="22"/>
          <w:szCs w:val="22"/>
        </w:rPr>
        <w:t>Déclaration indiquant les effectifs actuels de l'entreprise et l’importance du personnel d’encadrement ;</w:t>
      </w:r>
    </w:p>
    <w:p w14:paraId="7D1E7CE0" w14:textId="423E00E8" w:rsidR="000664EC" w:rsidRPr="00E23E75" w:rsidRDefault="000664E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 xml:space="preserve">Un </w:t>
      </w:r>
      <w:r w:rsidRPr="007B678E">
        <w:rPr>
          <w:rFonts w:asciiTheme="minorHAnsi" w:eastAsia="Times" w:hAnsiTheme="minorHAnsi" w:cstheme="minorHAnsi"/>
          <w:b/>
          <w:color w:val="auto"/>
          <w:sz w:val="22"/>
          <w:szCs w:val="22"/>
          <w:u w:val="single"/>
        </w:rPr>
        <w:t>descriptif des moyens techniques</w:t>
      </w:r>
      <w:r w:rsidRPr="00E23E75">
        <w:rPr>
          <w:rFonts w:asciiTheme="minorHAnsi" w:eastAsia="Times" w:hAnsiTheme="minorHAnsi" w:cstheme="minorHAnsi"/>
          <w:color w:val="auto"/>
          <w:sz w:val="22"/>
          <w:szCs w:val="22"/>
        </w:rPr>
        <w:t xml:space="preserve"> répondant aux conditions de participation décrites ci-après</w:t>
      </w:r>
    </w:p>
    <w:p w14:paraId="62DC5912" w14:textId="77777777" w:rsidR="00126664" w:rsidRPr="0006068D" w:rsidRDefault="0012666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Liste de références en rapport avec l’objet du marché sur des chantiers de taille similaire indiquant le nom et les coordonnées téléphoniques d’un contact référent,</w:t>
      </w:r>
    </w:p>
    <w:p w14:paraId="7B83ADCB" w14:textId="1DCE383F" w:rsidR="000664EC" w:rsidRPr="00E23E75" w:rsidRDefault="000664EC" w:rsidP="002B44FD">
      <w:pPr>
        <w:pStyle w:val="Default"/>
        <w:ind w:left="720"/>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Un desc</w:t>
      </w:r>
      <w:r w:rsidRPr="00BB7942">
        <w:rPr>
          <w:rFonts w:asciiTheme="minorHAnsi" w:eastAsia="Times" w:hAnsiTheme="minorHAnsi" w:cstheme="minorHAnsi"/>
          <w:color w:val="auto"/>
          <w:sz w:val="22"/>
          <w:szCs w:val="22"/>
        </w:rPr>
        <w:t>riptif des capacités économiques et financières</w:t>
      </w:r>
      <w:r w:rsidRPr="00E23E75">
        <w:rPr>
          <w:rFonts w:asciiTheme="minorHAnsi" w:eastAsia="Times" w:hAnsiTheme="minorHAnsi" w:cstheme="minorHAnsi"/>
          <w:color w:val="auto"/>
          <w:sz w:val="22"/>
          <w:szCs w:val="22"/>
        </w:rPr>
        <w:t xml:space="preserve"> répondant aux conditions de participation décrites ci-après</w:t>
      </w:r>
      <w:r w:rsidR="007A1888" w:rsidRPr="00E23E75">
        <w:rPr>
          <w:rFonts w:asciiTheme="minorHAnsi" w:eastAsia="Times" w:hAnsiTheme="minorHAnsi" w:cstheme="minorHAnsi"/>
          <w:color w:val="auto"/>
          <w:sz w:val="22"/>
          <w:szCs w:val="22"/>
        </w:rPr>
        <w:t> :</w:t>
      </w:r>
    </w:p>
    <w:p w14:paraId="5D68DA34" w14:textId="77777777" w:rsidR="007A1888" w:rsidRPr="0006068D" w:rsidRDefault="007A1888">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 xml:space="preserve">Déclarations de chiffres d'affaires des </w:t>
      </w:r>
      <w:r w:rsidRPr="007B678E">
        <w:rPr>
          <w:rFonts w:asciiTheme="minorHAnsi" w:eastAsia="Times" w:hAnsiTheme="minorHAnsi" w:cstheme="minorHAnsi"/>
          <w:b/>
          <w:color w:val="auto"/>
          <w:sz w:val="22"/>
          <w:szCs w:val="22"/>
        </w:rPr>
        <w:t>trois derniers exercices comptables</w:t>
      </w:r>
      <w:r w:rsidRPr="0006068D">
        <w:rPr>
          <w:rFonts w:asciiTheme="minorHAnsi" w:eastAsia="Times" w:hAnsiTheme="minorHAnsi" w:cstheme="minorHAnsi"/>
          <w:color w:val="auto"/>
          <w:sz w:val="22"/>
          <w:szCs w:val="22"/>
        </w:rPr>
        <w:t xml:space="preserve"> disponibles ;</w:t>
      </w:r>
    </w:p>
    <w:p w14:paraId="34742FC0" w14:textId="60BE604E" w:rsidR="004B5EF6" w:rsidRDefault="007A1888" w:rsidP="002B44FD">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Attestations d’assurance responsabilité civile et/ou professionnelle en cours de validité ;</w:t>
      </w:r>
    </w:p>
    <w:p w14:paraId="02817AF7" w14:textId="77777777" w:rsidR="002B44FD" w:rsidRPr="002B44FD" w:rsidRDefault="002B44FD" w:rsidP="002B44FD">
      <w:pPr>
        <w:pStyle w:val="Default"/>
        <w:ind w:left="1440"/>
        <w:jc w:val="both"/>
        <w:rPr>
          <w:rFonts w:asciiTheme="minorHAnsi" w:eastAsia="Times" w:hAnsiTheme="minorHAnsi" w:cstheme="minorHAnsi"/>
          <w:color w:val="auto"/>
          <w:sz w:val="22"/>
          <w:szCs w:val="22"/>
        </w:rPr>
      </w:pPr>
    </w:p>
    <w:p w14:paraId="1A57CA43" w14:textId="77777777" w:rsidR="00701018" w:rsidRPr="00BB7942" w:rsidRDefault="00701018" w:rsidP="00F10B36">
      <w:pPr>
        <w:pStyle w:val="Titre2"/>
        <w:spacing w:before="240" w:after="120" w:line="240" w:lineRule="auto"/>
        <w:jc w:val="both"/>
        <w:rPr>
          <w:rFonts w:asciiTheme="minorHAnsi" w:hAnsiTheme="minorHAnsi" w:cstheme="minorHAnsi"/>
          <w:sz w:val="22"/>
          <w:szCs w:val="22"/>
          <w:u w:val="single"/>
        </w:rPr>
      </w:pPr>
      <w:bookmarkStart w:id="71" w:name="_Toc183100601"/>
      <w:r w:rsidRPr="00BB7942">
        <w:rPr>
          <w:rFonts w:asciiTheme="minorHAnsi" w:hAnsiTheme="minorHAnsi" w:cstheme="minorHAnsi"/>
          <w:sz w:val="22"/>
          <w:szCs w:val="22"/>
          <w:u w:val="single"/>
        </w:rPr>
        <w:t>Pièces constitutives de l’offre</w:t>
      </w:r>
      <w:bookmarkEnd w:id="71"/>
    </w:p>
    <w:p w14:paraId="34F72178" w14:textId="77777777" w:rsidR="00701018" w:rsidRPr="00E23E75" w:rsidRDefault="00701018" w:rsidP="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un dossier complet comprenant les pièces suivantes :</w:t>
      </w:r>
    </w:p>
    <w:p w14:paraId="78DB3FA9" w14:textId="3F7171A5" w:rsidR="006E3ED4" w:rsidRPr="00E23E75" w:rsidRDefault="00AD6FAB" w:rsidP="004E7A61">
      <w:pPr>
        <w:pStyle w:val="Default"/>
        <w:numPr>
          <w:ilvl w:val="0"/>
          <w:numId w:val="18"/>
        </w:numPr>
        <w:jc w:val="both"/>
        <w:rPr>
          <w:rFonts w:asciiTheme="minorHAnsi" w:eastAsia="Times" w:hAnsiTheme="minorHAnsi" w:cstheme="minorHAnsi"/>
          <w:color w:val="auto"/>
          <w:sz w:val="22"/>
          <w:szCs w:val="22"/>
        </w:rPr>
      </w:pPr>
      <w:r w:rsidRPr="00E23E75">
        <w:rPr>
          <w:rFonts w:asciiTheme="minorHAnsi" w:hAnsiTheme="minorHAnsi" w:cstheme="minorHAnsi"/>
          <w:sz w:val="22"/>
          <w:szCs w:val="22"/>
        </w:rPr>
        <w:t>Le proje</w:t>
      </w:r>
      <w:r w:rsidRPr="00BB7942">
        <w:rPr>
          <w:rFonts w:asciiTheme="minorHAnsi" w:hAnsiTheme="minorHAnsi" w:cstheme="minorHAnsi"/>
          <w:sz w:val="22"/>
          <w:szCs w:val="22"/>
        </w:rPr>
        <w:t xml:space="preserve">t de contrat </w:t>
      </w:r>
      <w:r w:rsidR="004E7A61" w:rsidRPr="00E23E75">
        <w:rPr>
          <w:rFonts w:asciiTheme="minorHAnsi" w:eastAsia="Times" w:hAnsiTheme="minorHAnsi" w:cstheme="minorHAnsi"/>
          <w:color w:val="auto"/>
          <w:sz w:val="22"/>
          <w:szCs w:val="22"/>
        </w:rPr>
        <w:t>dûment renseigné, daté et signé</w:t>
      </w:r>
      <w:r w:rsidR="006E3ED4" w:rsidRPr="00E23E75">
        <w:rPr>
          <w:rFonts w:asciiTheme="minorHAnsi" w:eastAsia="Times" w:hAnsiTheme="minorHAnsi" w:cstheme="minorHAnsi"/>
          <w:color w:val="auto"/>
          <w:sz w:val="22"/>
          <w:szCs w:val="22"/>
        </w:rPr>
        <w:t xml:space="preserve"> et en annexe : </w:t>
      </w:r>
    </w:p>
    <w:p w14:paraId="0E263374" w14:textId="7BC4A61F" w:rsidR="004E7A61" w:rsidRPr="0006068D" w:rsidRDefault="006E3ED4" w:rsidP="006E3ED4">
      <w:pPr>
        <w:pStyle w:val="Default"/>
        <w:numPr>
          <w:ilvl w:val="1"/>
          <w:numId w:val="18"/>
        </w:numPr>
        <w:jc w:val="both"/>
        <w:rPr>
          <w:rFonts w:asciiTheme="minorHAnsi" w:eastAsia="Times" w:hAnsiTheme="minorHAnsi" w:cstheme="minorHAnsi"/>
          <w:color w:val="auto"/>
          <w:sz w:val="22"/>
          <w:szCs w:val="22"/>
        </w:rPr>
      </w:pPr>
      <w:proofErr w:type="gramStart"/>
      <w:r w:rsidRPr="0006068D">
        <w:rPr>
          <w:rFonts w:asciiTheme="minorHAnsi" w:eastAsia="Times" w:hAnsiTheme="minorHAnsi" w:cstheme="minorHAnsi"/>
          <w:color w:val="auto"/>
          <w:sz w:val="22"/>
          <w:szCs w:val="22"/>
        </w:rPr>
        <w:t>les</w:t>
      </w:r>
      <w:proofErr w:type="gramEnd"/>
      <w:r w:rsidRPr="0006068D">
        <w:rPr>
          <w:rFonts w:asciiTheme="minorHAnsi" w:eastAsia="Times" w:hAnsiTheme="minorHAnsi" w:cstheme="minorHAnsi"/>
          <w:color w:val="auto"/>
          <w:sz w:val="22"/>
          <w:szCs w:val="22"/>
        </w:rPr>
        <w:t xml:space="preserve"> </w:t>
      </w:r>
      <w:r w:rsidR="0084585A" w:rsidRPr="0006068D">
        <w:rPr>
          <w:rFonts w:asciiTheme="minorHAnsi" w:eastAsia="Times" w:hAnsiTheme="minorHAnsi" w:cstheme="minorHAnsi"/>
          <w:color w:val="auto"/>
          <w:sz w:val="22"/>
          <w:szCs w:val="22"/>
        </w:rPr>
        <w:t>annexes financières</w:t>
      </w:r>
      <w:r w:rsidR="00C26BFB" w:rsidRPr="0006068D">
        <w:rPr>
          <w:rFonts w:asciiTheme="minorHAnsi" w:eastAsia="Times" w:hAnsiTheme="minorHAnsi" w:cstheme="minorHAnsi"/>
          <w:color w:val="auto"/>
          <w:sz w:val="22"/>
          <w:szCs w:val="22"/>
        </w:rPr>
        <w:t xml:space="preserve"> </w:t>
      </w:r>
      <w:r w:rsidR="004E7A61" w:rsidRPr="0006068D">
        <w:rPr>
          <w:rFonts w:asciiTheme="minorHAnsi" w:eastAsia="Times" w:hAnsiTheme="minorHAnsi" w:cstheme="minorHAnsi"/>
          <w:color w:val="auto"/>
          <w:sz w:val="22"/>
          <w:szCs w:val="22"/>
        </w:rPr>
        <w:t>dûment renseignée</w:t>
      </w:r>
      <w:r w:rsidR="00126F28" w:rsidRPr="0006068D">
        <w:rPr>
          <w:rFonts w:asciiTheme="minorHAnsi" w:eastAsia="Times" w:hAnsiTheme="minorHAnsi" w:cstheme="minorHAnsi"/>
          <w:color w:val="auto"/>
          <w:sz w:val="22"/>
          <w:szCs w:val="22"/>
        </w:rPr>
        <w:t>s ;</w:t>
      </w:r>
    </w:p>
    <w:p w14:paraId="49C0E077" w14:textId="77777777" w:rsidR="004E7A61" w:rsidRPr="0006068D" w:rsidRDefault="004E7A61" w:rsidP="004E7A61">
      <w:pPr>
        <w:pStyle w:val="v"/>
        <w:widowControl w:val="0"/>
        <w:numPr>
          <w:ilvl w:val="0"/>
          <w:numId w:val="18"/>
        </w:numPr>
        <w:rPr>
          <w:rFonts w:asciiTheme="minorHAnsi" w:hAnsiTheme="minorHAnsi" w:cstheme="minorHAnsi"/>
          <w:szCs w:val="22"/>
        </w:rPr>
      </w:pPr>
      <w:r w:rsidRPr="00E23E75">
        <w:rPr>
          <w:rFonts w:asciiTheme="minorHAnsi" w:hAnsiTheme="minorHAnsi" w:cstheme="minorHAnsi"/>
          <w:szCs w:val="22"/>
        </w:rPr>
        <w:t xml:space="preserve">Un mémoire technique </w:t>
      </w:r>
      <w:r w:rsidR="00C26BFB" w:rsidRPr="00E23E75">
        <w:rPr>
          <w:rFonts w:asciiTheme="minorHAnsi" w:hAnsiTheme="minorHAnsi" w:cstheme="minorHAnsi"/>
          <w:szCs w:val="22"/>
        </w:rPr>
        <w:t>comprenant les informations suivantes</w:t>
      </w:r>
      <w:r w:rsidR="00C26BFB" w:rsidRPr="0006068D">
        <w:rPr>
          <w:rFonts w:asciiTheme="minorHAnsi" w:hAnsiTheme="minorHAnsi" w:cstheme="minorHAnsi"/>
          <w:b/>
          <w:szCs w:val="22"/>
        </w:rPr>
        <w:t xml:space="preserve"> </w:t>
      </w:r>
      <w:r w:rsidRPr="0006068D">
        <w:rPr>
          <w:rFonts w:asciiTheme="minorHAnsi" w:hAnsiTheme="minorHAnsi" w:cstheme="minorHAnsi"/>
          <w:szCs w:val="22"/>
        </w:rPr>
        <w:t>:</w:t>
      </w:r>
    </w:p>
    <w:p w14:paraId="43559D49" w14:textId="73113C3B" w:rsidR="00C074B9" w:rsidRPr="0006068D" w:rsidRDefault="00C074B9" w:rsidP="00F10B36">
      <w:pPr>
        <w:pStyle w:val="Default"/>
        <w:numPr>
          <w:ilvl w:val="1"/>
          <w:numId w:val="18"/>
        </w:numPr>
        <w:jc w:val="both"/>
        <w:rPr>
          <w:rFonts w:asciiTheme="minorHAnsi" w:hAnsiTheme="minorHAnsi" w:cstheme="minorHAnsi"/>
          <w:sz w:val="22"/>
          <w:szCs w:val="22"/>
        </w:rPr>
      </w:pPr>
      <w:r w:rsidRPr="0006068D">
        <w:rPr>
          <w:rFonts w:asciiTheme="minorHAnsi" w:eastAsia="Times" w:hAnsiTheme="minorHAnsi" w:cstheme="minorHAnsi"/>
          <w:color w:val="auto"/>
          <w:sz w:val="22"/>
          <w:szCs w:val="22"/>
        </w:rPr>
        <w:t>Description du service proposé</w:t>
      </w:r>
    </w:p>
    <w:p w14:paraId="72076B4F" w14:textId="40D1CACF" w:rsidR="00C2298C" w:rsidRPr="0006068D" w:rsidRDefault="00C074B9" w:rsidP="00F10B36">
      <w:pPr>
        <w:pStyle w:val="Default"/>
        <w:numPr>
          <w:ilvl w:val="1"/>
          <w:numId w:val="18"/>
        </w:numPr>
        <w:jc w:val="both"/>
        <w:rPr>
          <w:rFonts w:asciiTheme="minorHAnsi" w:hAnsiTheme="minorHAnsi" w:cstheme="minorHAnsi"/>
          <w:sz w:val="22"/>
          <w:szCs w:val="22"/>
        </w:rPr>
      </w:pPr>
      <w:r w:rsidRPr="0006068D">
        <w:rPr>
          <w:rFonts w:asciiTheme="minorHAnsi" w:eastAsia="Times" w:hAnsiTheme="minorHAnsi" w:cstheme="minorHAnsi"/>
          <w:color w:val="auto"/>
          <w:sz w:val="22"/>
          <w:szCs w:val="22"/>
        </w:rPr>
        <w:t>Méthodologie</w:t>
      </w:r>
    </w:p>
    <w:p w14:paraId="2C5FE160" w14:textId="7CCCAEA6" w:rsidR="002316F3" w:rsidRPr="00C41217" w:rsidRDefault="00C074B9" w:rsidP="002316F3">
      <w:pPr>
        <w:pStyle w:val="Default"/>
        <w:numPr>
          <w:ilvl w:val="1"/>
          <w:numId w:val="18"/>
        </w:numPr>
        <w:jc w:val="both"/>
        <w:rPr>
          <w:rFonts w:asciiTheme="minorHAnsi" w:hAnsiTheme="minorHAnsi" w:cstheme="minorHAnsi"/>
          <w:sz w:val="22"/>
          <w:szCs w:val="22"/>
        </w:rPr>
      </w:pPr>
      <w:r w:rsidRPr="0006068D">
        <w:rPr>
          <w:rFonts w:asciiTheme="minorHAnsi" w:eastAsia="Times" w:hAnsiTheme="minorHAnsi" w:cstheme="minorHAnsi"/>
          <w:color w:val="auto"/>
          <w:sz w:val="22"/>
          <w:szCs w:val="22"/>
        </w:rPr>
        <w:t>Chronogramme</w:t>
      </w:r>
      <w:r w:rsidR="002B44FD">
        <w:rPr>
          <w:rFonts w:asciiTheme="minorHAnsi" w:eastAsia="Times" w:hAnsiTheme="minorHAnsi" w:cstheme="minorHAnsi"/>
          <w:color w:val="auto"/>
          <w:sz w:val="22"/>
          <w:szCs w:val="22"/>
        </w:rPr>
        <w:t xml:space="preserve"> détaillé</w:t>
      </w:r>
    </w:p>
    <w:p w14:paraId="53552019" w14:textId="3D5F01E0" w:rsidR="00C41217" w:rsidRPr="002316F3" w:rsidRDefault="00C41217" w:rsidP="002316F3">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Profil des expert.es mobilisé.es</w:t>
      </w:r>
    </w:p>
    <w:p w14:paraId="3C6E01EE" w14:textId="24BE3196" w:rsidR="009009F8" w:rsidRPr="0006068D" w:rsidRDefault="009009F8" w:rsidP="0006068D">
      <w:pPr>
        <w:pStyle w:val="Titre2"/>
        <w:spacing w:before="240" w:after="120" w:line="240" w:lineRule="auto"/>
        <w:jc w:val="both"/>
        <w:rPr>
          <w:rFonts w:asciiTheme="minorHAnsi" w:hAnsiTheme="minorHAnsi" w:cstheme="minorHAnsi"/>
          <w:sz w:val="22"/>
          <w:szCs w:val="22"/>
          <w:u w:val="single"/>
        </w:rPr>
      </w:pPr>
      <w:bookmarkStart w:id="72" w:name="_Toc183100602"/>
      <w:r>
        <w:rPr>
          <w:rFonts w:asciiTheme="minorHAnsi" w:hAnsiTheme="minorHAnsi" w:cstheme="minorHAnsi"/>
          <w:sz w:val="22"/>
          <w:szCs w:val="22"/>
          <w:u w:val="single"/>
        </w:rPr>
        <w:t>D</w:t>
      </w:r>
      <w:r w:rsidRPr="0006068D">
        <w:rPr>
          <w:rFonts w:asciiTheme="minorHAnsi" w:hAnsiTheme="minorHAnsi" w:cstheme="minorHAnsi"/>
          <w:sz w:val="22"/>
          <w:szCs w:val="22"/>
          <w:u w:val="single"/>
        </w:rPr>
        <w:t>urée de validité des offres</w:t>
      </w:r>
      <w:bookmarkEnd w:id="72"/>
    </w:p>
    <w:p w14:paraId="634CE425" w14:textId="77777777" w:rsidR="009009F8" w:rsidRPr="00921E55" w:rsidRDefault="009009F8" w:rsidP="009009F8">
      <w:pPr>
        <w:jc w:val="both"/>
        <w:rPr>
          <w:rFonts w:asciiTheme="minorHAnsi" w:hAnsiTheme="minorHAnsi" w:cstheme="minorHAnsi"/>
          <w:color w:val="000000"/>
          <w:sz w:val="22"/>
          <w:szCs w:val="22"/>
        </w:rPr>
      </w:pPr>
      <w:r w:rsidRPr="00921E55">
        <w:rPr>
          <w:rFonts w:asciiTheme="minorHAnsi" w:hAnsiTheme="minorHAnsi" w:cstheme="minorHAnsi"/>
          <w:color w:val="000000"/>
          <w:sz w:val="22"/>
          <w:szCs w:val="22"/>
        </w:rPr>
        <w:t>La validité des offres remises par les soumissionnaires est maintenue au moins 120 jours à compter de la date limite de remise des offres.</w:t>
      </w:r>
    </w:p>
    <w:p w14:paraId="6AF04744" w14:textId="77777777" w:rsidR="009009F8" w:rsidRPr="009009F8" w:rsidRDefault="009009F8" w:rsidP="0006068D">
      <w:pPr>
        <w:pStyle w:val="Default"/>
        <w:jc w:val="both"/>
        <w:rPr>
          <w:rFonts w:asciiTheme="minorHAnsi" w:hAnsiTheme="minorHAnsi" w:cstheme="minorHAnsi"/>
          <w:sz w:val="22"/>
          <w:szCs w:val="22"/>
        </w:rPr>
      </w:pPr>
    </w:p>
    <w:p w14:paraId="5BEC13C8" w14:textId="60DCB643" w:rsidR="0005224C" w:rsidRPr="0006068D" w:rsidRDefault="00384E6F" w:rsidP="0006068D">
      <w:pPr>
        <w:pStyle w:val="Titre2"/>
        <w:spacing w:before="240" w:after="120" w:line="240" w:lineRule="auto"/>
        <w:jc w:val="both"/>
        <w:rPr>
          <w:rFonts w:asciiTheme="minorHAnsi" w:hAnsiTheme="minorHAnsi" w:cstheme="minorHAnsi"/>
          <w:sz w:val="22"/>
          <w:szCs w:val="22"/>
          <w:u w:val="single"/>
        </w:rPr>
      </w:pPr>
      <w:bookmarkStart w:id="73" w:name="_Toc491193511"/>
      <w:bookmarkStart w:id="74" w:name="_Toc491193966"/>
      <w:bookmarkStart w:id="75" w:name="_Toc183100603"/>
      <w:bookmarkEnd w:id="73"/>
      <w:bookmarkEnd w:id="74"/>
      <w:r>
        <w:rPr>
          <w:rFonts w:asciiTheme="minorHAnsi" w:hAnsiTheme="minorHAnsi" w:cstheme="minorHAnsi"/>
          <w:sz w:val="22"/>
          <w:szCs w:val="22"/>
          <w:u w:val="single"/>
        </w:rPr>
        <w:t>Modalités de re</w:t>
      </w:r>
      <w:r w:rsidR="00AD6FAB" w:rsidRPr="0006068D">
        <w:rPr>
          <w:rFonts w:asciiTheme="minorHAnsi" w:hAnsiTheme="minorHAnsi" w:cstheme="minorHAnsi"/>
          <w:sz w:val="22"/>
          <w:szCs w:val="22"/>
          <w:u w:val="single"/>
        </w:rPr>
        <w:t xml:space="preserve">mise des </w:t>
      </w:r>
      <w:r w:rsidR="00701018" w:rsidRPr="0006068D">
        <w:rPr>
          <w:rFonts w:asciiTheme="minorHAnsi" w:hAnsiTheme="minorHAnsi" w:cstheme="minorHAnsi"/>
          <w:sz w:val="22"/>
          <w:szCs w:val="22"/>
          <w:u w:val="single"/>
        </w:rPr>
        <w:t>plis</w:t>
      </w:r>
      <w:bookmarkEnd w:id="75"/>
    </w:p>
    <w:p w14:paraId="5E67A184" w14:textId="77777777" w:rsidR="00384E6F" w:rsidRPr="0006068D" w:rsidRDefault="00384E6F" w:rsidP="0006068D">
      <w:pPr>
        <w:pStyle w:val="Titre2"/>
        <w:spacing w:before="120" w:after="120" w:line="240" w:lineRule="auto"/>
        <w:ind w:left="708"/>
        <w:jc w:val="both"/>
        <w:rPr>
          <w:rFonts w:asciiTheme="minorHAnsi" w:hAnsiTheme="minorHAnsi" w:cstheme="minorHAnsi"/>
          <w:i/>
          <w:sz w:val="22"/>
          <w:szCs w:val="22"/>
        </w:rPr>
      </w:pPr>
      <w:bookmarkStart w:id="76" w:name="_Toc183100604"/>
      <w:r w:rsidRPr="0006068D">
        <w:rPr>
          <w:rFonts w:asciiTheme="minorHAnsi" w:hAnsiTheme="minorHAnsi" w:cstheme="minorHAnsi"/>
          <w:i/>
          <w:sz w:val="22"/>
          <w:szCs w:val="22"/>
        </w:rPr>
        <w:t>Remise des plis sous format papier</w:t>
      </w:r>
      <w:bookmarkEnd w:id="76"/>
      <w:r w:rsidRPr="0006068D">
        <w:rPr>
          <w:rFonts w:asciiTheme="minorHAnsi" w:hAnsiTheme="minorHAnsi" w:cstheme="minorHAnsi"/>
          <w:i/>
          <w:sz w:val="22"/>
          <w:szCs w:val="22"/>
        </w:rPr>
        <w:t xml:space="preserve"> </w:t>
      </w:r>
    </w:p>
    <w:p w14:paraId="0F7C3408" w14:textId="2AE4D240" w:rsidR="00384E6F" w:rsidRDefault="00384E6F" w:rsidP="0006068D">
      <w:pPr>
        <w:spacing w:before="120"/>
        <w:jc w:val="both"/>
        <w:rPr>
          <w:rFonts w:asciiTheme="minorHAnsi" w:hAnsiTheme="minorHAnsi" w:cstheme="minorHAnsi"/>
          <w:sz w:val="22"/>
          <w:szCs w:val="22"/>
        </w:rPr>
      </w:pPr>
      <w:r w:rsidRPr="00C056D9">
        <w:rPr>
          <w:rFonts w:asciiTheme="minorHAnsi" w:hAnsiTheme="minorHAnsi" w:cstheme="minorHAnsi"/>
          <w:sz w:val="22"/>
          <w:szCs w:val="22"/>
        </w:rPr>
        <w:t xml:space="preserve">Les </w:t>
      </w:r>
      <w:r>
        <w:rPr>
          <w:rFonts w:asciiTheme="minorHAnsi" w:hAnsiTheme="minorHAnsi" w:cstheme="minorHAnsi"/>
          <w:sz w:val="22"/>
          <w:szCs w:val="22"/>
        </w:rPr>
        <w:t>plis remis sous format papier sont rejetés.</w:t>
      </w:r>
    </w:p>
    <w:p w14:paraId="2762B5B2" w14:textId="77777777" w:rsidR="00384E6F" w:rsidRDefault="00384E6F" w:rsidP="0006068D">
      <w:pPr>
        <w:spacing w:before="120"/>
        <w:jc w:val="both"/>
        <w:rPr>
          <w:rFonts w:asciiTheme="minorHAnsi" w:eastAsia="Times New Roman" w:hAnsiTheme="minorHAnsi" w:cstheme="minorHAnsi"/>
          <w:sz w:val="22"/>
          <w:szCs w:val="22"/>
        </w:rPr>
      </w:pPr>
    </w:p>
    <w:p w14:paraId="1854F6BF" w14:textId="77777777" w:rsidR="00D60BBF" w:rsidRPr="0006068D" w:rsidRDefault="00D60BBF" w:rsidP="0006068D">
      <w:pPr>
        <w:pStyle w:val="Titre2"/>
        <w:spacing w:before="120" w:after="120" w:line="240" w:lineRule="auto"/>
        <w:ind w:left="708"/>
        <w:jc w:val="both"/>
        <w:rPr>
          <w:rFonts w:asciiTheme="minorHAnsi" w:hAnsiTheme="minorHAnsi" w:cstheme="minorHAnsi"/>
          <w:i/>
          <w:sz w:val="22"/>
          <w:szCs w:val="22"/>
        </w:rPr>
      </w:pPr>
      <w:bookmarkStart w:id="77" w:name="_Toc183100605"/>
      <w:r w:rsidRPr="0006068D">
        <w:rPr>
          <w:rFonts w:asciiTheme="minorHAnsi" w:hAnsiTheme="minorHAnsi" w:cstheme="minorHAnsi"/>
          <w:i/>
          <w:sz w:val="22"/>
          <w:szCs w:val="22"/>
        </w:rPr>
        <w:t>Remise électronique</w:t>
      </w:r>
      <w:bookmarkEnd w:id="77"/>
      <w:r w:rsidRPr="0006068D">
        <w:rPr>
          <w:rFonts w:asciiTheme="minorHAnsi" w:hAnsiTheme="minorHAnsi" w:cstheme="minorHAnsi"/>
          <w:i/>
          <w:sz w:val="22"/>
          <w:szCs w:val="22"/>
        </w:rPr>
        <w:t xml:space="preserve"> </w:t>
      </w:r>
    </w:p>
    <w:p w14:paraId="53A9C8FC" w14:textId="0E8ABF67" w:rsidR="00AD6FAB" w:rsidRPr="00C056D9" w:rsidRDefault="00DF31D8" w:rsidP="00DF31D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Pour accéder à l’espace de </w:t>
      </w:r>
      <w:r w:rsidRPr="00C056D9">
        <w:rPr>
          <w:rFonts w:asciiTheme="minorHAnsi" w:hAnsiTheme="minorHAnsi" w:cstheme="minorHAnsi"/>
          <w:sz w:val="22"/>
          <w:szCs w:val="22"/>
        </w:rPr>
        <w:t xml:space="preserve">consultation du marché ou pour déposer leur </w:t>
      </w:r>
      <w:r w:rsidR="00271582" w:rsidRPr="00C056D9">
        <w:rPr>
          <w:rFonts w:asciiTheme="minorHAnsi" w:hAnsiTheme="minorHAnsi" w:cstheme="minorHAnsi"/>
          <w:sz w:val="22"/>
          <w:szCs w:val="22"/>
        </w:rPr>
        <w:t>pli</w:t>
      </w:r>
      <w:r w:rsidRPr="00C056D9">
        <w:rPr>
          <w:rFonts w:asciiTheme="minorHAnsi" w:hAnsiTheme="minorHAnsi" w:cstheme="minorHAnsi"/>
          <w:sz w:val="22"/>
          <w:szCs w:val="22"/>
        </w:rPr>
        <w:t xml:space="preserve">, </w:t>
      </w:r>
      <w:r w:rsidRPr="00C056D9">
        <w:rPr>
          <w:rFonts w:asciiTheme="minorHAnsi" w:eastAsia="Times New Roman" w:hAnsiTheme="minorHAnsi" w:cstheme="minorHAnsi"/>
          <w:sz w:val="22"/>
          <w:szCs w:val="22"/>
        </w:rPr>
        <w:t>les soumissionnaires doivent se connecter à la Plateforme des Achats de l’Etat à l’adresse suivante</w:t>
      </w:r>
      <w:r w:rsidRPr="00C056D9">
        <w:rPr>
          <w:rFonts w:asciiTheme="minorHAnsi" w:hAnsiTheme="minorHAnsi" w:cstheme="minorHAnsi"/>
          <w:sz w:val="22"/>
          <w:szCs w:val="22"/>
        </w:rPr>
        <w:t xml:space="preserve"> : </w:t>
      </w:r>
    </w:p>
    <w:p w14:paraId="5D1E7F6A" w14:textId="0E490242" w:rsidR="00DF31D8" w:rsidRPr="00E23E75" w:rsidRDefault="005A4593" w:rsidP="00DF31D8">
      <w:pPr>
        <w:spacing w:line="240" w:lineRule="auto"/>
        <w:jc w:val="both"/>
        <w:rPr>
          <w:rFonts w:asciiTheme="minorHAnsi" w:hAnsiTheme="minorHAnsi" w:cstheme="minorHAnsi"/>
          <w:sz w:val="22"/>
          <w:szCs w:val="22"/>
        </w:rPr>
      </w:pPr>
      <w:hyperlink w:history="1">
        <w:r w:rsidR="00287171" w:rsidRPr="002B44FD">
          <w:rPr>
            <w:rStyle w:val="Lienhypertexte"/>
            <w:rFonts w:asciiTheme="minorHAnsi" w:hAnsiTheme="minorHAnsi" w:cstheme="minorHAnsi"/>
            <w:sz w:val="22"/>
            <w:szCs w:val="22"/>
            <w:highlight w:val="yellow"/>
          </w:rPr>
          <w:t>https://www.marches-publics.gouv.fr</w:t>
        </w:r>
        <w:r w:rsidR="00287171" w:rsidRPr="002B44FD" w:rsidDel="00D06CDF">
          <w:rPr>
            <w:rStyle w:val="Lienhypertexte"/>
            <w:rFonts w:asciiTheme="minorHAnsi" w:hAnsiTheme="minorHAnsi" w:cstheme="minorHAnsi"/>
            <w:sz w:val="22"/>
            <w:szCs w:val="22"/>
            <w:highlight w:val="yellow"/>
          </w:rPr>
          <w:t xml:space="preserve"> </w:t>
        </w:r>
      </w:hyperlink>
    </w:p>
    <w:p w14:paraId="2623B2C0" w14:textId="69561937" w:rsidR="00C63F9A" w:rsidRPr="00C056D9" w:rsidRDefault="00C63F9A" w:rsidP="00F10B36">
      <w:pPr>
        <w:spacing w:before="120" w:line="240" w:lineRule="auto"/>
        <w:jc w:val="both"/>
        <w:rPr>
          <w:rFonts w:asciiTheme="minorHAnsi" w:eastAsia="Times New Roman" w:hAnsiTheme="minorHAnsi" w:cstheme="minorHAnsi"/>
          <w:sz w:val="22"/>
          <w:szCs w:val="22"/>
        </w:rPr>
      </w:pPr>
      <w:r w:rsidRPr="00C056D9">
        <w:rPr>
          <w:rFonts w:asciiTheme="minorHAnsi" w:eastAsia="Times New Roman" w:hAnsiTheme="minorHAnsi" w:cstheme="minorHAnsi"/>
          <w:sz w:val="22"/>
          <w:szCs w:val="22"/>
        </w:rPr>
        <w:t xml:space="preserve">. Toute remise par un autre moyen </w:t>
      </w:r>
      <w:r w:rsidR="008B41BC" w:rsidRPr="00C056D9">
        <w:rPr>
          <w:rFonts w:asciiTheme="minorHAnsi" w:eastAsia="Times New Roman" w:hAnsiTheme="minorHAnsi" w:cstheme="minorHAnsi"/>
          <w:sz w:val="22"/>
          <w:szCs w:val="22"/>
        </w:rPr>
        <w:t>sera rejetée</w:t>
      </w:r>
      <w:r w:rsidRPr="00C056D9">
        <w:rPr>
          <w:rFonts w:asciiTheme="minorHAnsi" w:eastAsia="Times New Roman" w:hAnsiTheme="minorHAnsi" w:cstheme="minorHAnsi"/>
          <w:sz w:val="22"/>
          <w:szCs w:val="22"/>
        </w:rPr>
        <w:t>.</w:t>
      </w:r>
    </w:p>
    <w:p w14:paraId="1D8767E9" w14:textId="77777777" w:rsidR="00FB79BF" w:rsidRPr="00E23E75" w:rsidRDefault="00E73250" w:rsidP="00F10B36">
      <w:pPr>
        <w:spacing w:before="120" w:line="240" w:lineRule="auto"/>
        <w:jc w:val="both"/>
        <w:rPr>
          <w:rStyle w:val="Lienhypertexte"/>
          <w:rFonts w:asciiTheme="minorHAnsi" w:hAnsiTheme="minorHAnsi" w:cstheme="minorHAnsi"/>
          <w:sz w:val="22"/>
          <w:szCs w:val="22"/>
        </w:rPr>
      </w:pPr>
      <w:r w:rsidRPr="00BB7942">
        <w:rPr>
          <w:rFonts w:asciiTheme="minorHAnsi" w:hAnsiTheme="minorHAnsi" w:cstheme="minorHAnsi"/>
          <w:sz w:val="22"/>
          <w:szCs w:val="22"/>
        </w:rPr>
        <w:t xml:space="preserve">La procédure de dépôt des plis est détaillée sur le site </w:t>
      </w:r>
      <w:hyperlink r:id="rId13" w:history="1">
        <w:r w:rsidRPr="00BB7942">
          <w:rPr>
            <w:rStyle w:val="Lienhypertexte"/>
            <w:rFonts w:asciiTheme="minorHAnsi" w:hAnsiTheme="minorHAnsi" w:cstheme="minorHAnsi"/>
            <w:sz w:val="22"/>
            <w:szCs w:val="22"/>
          </w:rPr>
          <w:t>www.marches-publics.gouv.fr</w:t>
        </w:r>
      </w:hyperlink>
      <w:r w:rsidR="00665A55" w:rsidRPr="00E23E75">
        <w:rPr>
          <w:rStyle w:val="Lienhypertexte"/>
          <w:rFonts w:asciiTheme="minorHAnsi" w:hAnsiTheme="minorHAnsi" w:cstheme="minorHAnsi"/>
          <w:sz w:val="22"/>
          <w:szCs w:val="22"/>
        </w:rPr>
        <w:t xml:space="preserve">. </w:t>
      </w:r>
    </w:p>
    <w:p w14:paraId="47847862" w14:textId="775946AF" w:rsidR="00665A55" w:rsidRPr="0006068D" w:rsidRDefault="00665A55" w:rsidP="00F10B36">
      <w:pPr>
        <w:spacing w:before="120" w:line="240" w:lineRule="auto"/>
        <w:jc w:val="both"/>
        <w:rPr>
          <w:rFonts w:asciiTheme="minorHAnsi" w:hAnsiTheme="minorHAnsi" w:cstheme="minorHAnsi"/>
          <w:sz w:val="22"/>
          <w:szCs w:val="22"/>
        </w:rPr>
      </w:pPr>
      <w:r w:rsidRPr="0006068D">
        <w:rPr>
          <w:rStyle w:val="Lienhypertexte"/>
          <w:rFonts w:asciiTheme="minorHAnsi" w:hAnsiTheme="minorHAnsi" w:cstheme="minorHAnsi"/>
          <w:color w:val="auto"/>
          <w:sz w:val="22"/>
          <w:szCs w:val="22"/>
          <w:u w:val="none"/>
        </w:rPr>
        <w:t xml:space="preserve">Les soumissionnaires y trouveront notamment </w:t>
      </w:r>
      <w:r w:rsidRPr="0006068D">
        <w:rPr>
          <w:rFonts w:asciiTheme="minorHAnsi" w:hAnsiTheme="minorHAnsi" w:cstheme="minorHAnsi"/>
          <w:sz w:val="22"/>
          <w:szCs w:val="22"/>
        </w:rPr>
        <w:t>un «</w:t>
      </w:r>
      <w:r w:rsidR="006E56B6">
        <w:rPr>
          <w:rFonts w:asciiTheme="minorHAnsi" w:hAnsiTheme="minorHAnsi" w:cstheme="minorHAnsi"/>
          <w:sz w:val="22"/>
          <w:szCs w:val="22"/>
        </w:rPr>
        <w:t xml:space="preserve"> </w:t>
      </w:r>
      <w:r w:rsidRPr="0006068D">
        <w:rPr>
          <w:rFonts w:asciiTheme="minorHAnsi" w:hAnsiTheme="minorHAnsi" w:cstheme="minorHAnsi"/>
          <w:sz w:val="22"/>
          <w:szCs w:val="22"/>
        </w:rPr>
        <w:t xml:space="preserve">guide </w:t>
      </w:r>
      <w:proofErr w:type="gramStart"/>
      <w:r w:rsidRPr="0006068D">
        <w:rPr>
          <w:rFonts w:asciiTheme="minorHAnsi" w:hAnsiTheme="minorHAnsi" w:cstheme="minorHAnsi"/>
          <w:sz w:val="22"/>
          <w:szCs w:val="22"/>
        </w:rPr>
        <w:t>utilisateur»</w:t>
      </w:r>
      <w:proofErr w:type="gramEnd"/>
      <w:r w:rsidRPr="0006068D">
        <w:rPr>
          <w:rFonts w:asciiTheme="minorHAnsi" w:hAnsiTheme="minorHAnsi" w:cstheme="minorHAnsi"/>
          <w:sz w:val="22"/>
          <w:szCs w:val="22"/>
        </w:rPr>
        <w:t xml:space="preserve"> téléchargeable qui précise les conditions d'utilisations de la plate-forme des achats de l'État, notamment les </w:t>
      </w:r>
      <w:r w:rsidR="007B678E" w:rsidRPr="0006068D">
        <w:rPr>
          <w:rFonts w:asciiTheme="minorHAnsi" w:hAnsiTheme="minorHAnsi" w:cstheme="minorHAnsi"/>
          <w:sz w:val="22"/>
          <w:szCs w:val="22"/>
        </w:rPr>
        <w:t>prérequis</w:t>
      </w:r>
      <w:r w:rsidRPr="0006068D">
        <w:rPr>
          <w:rFonts w:asciiTheme="minorHAnsi" w:hAnsiTheme="minorHAnsi" w:cstheme="minorHAnsi"/>
          <w:sz w:val="22"/>
          <w:szCs w:val="22"/>
        </w:rPr>
        <w:t xml:space="preserve"> techniques et certificats électroniques.</w:t>
      </w:r>
    </w:p>
    <w:p w14:paraId="7DBACFCA" w14:textId="271232F7" w:rsidR="00665A55" w:rsidRPr="0006068D" w:rsidRDefault="00665A55" w:rsidP="00F10B36">
      <w:pPr>
        <w:spacing w:before="120" w:line="240" w:lineRule="auto"/>
        <w:jc w:val="both"/>
        <w:rPr>
          <w:rStyle w:val="Lienhypertexte"/>
          <w:rFonts w:asciiTheme="minorHAnsi" w:hAnsiTheme="minorHAnsi" w:cstheme="minorHAnsi"/>
          <w:color w:val="auto"/>
          <w:sz w:val="22"/>
          <w:szCs w:val="22"/>
          <w:u w:val="none"/>
        </w:rPr>
      </w:pPr>
      <w:r w:rsidRPr="0006068D">
        <w:rPr>
          <w:rFonts w:asciiTheme="minorHAnsi" w:hAnsiTheme="minorHAnsi" w:cstheme="minorHAnsi"/>
          <w:sz w:val="22"/>
          <w:szCs w:val="22"/>
        </w:rPr>
        <w:lastRenderedPageBreak/>
        <w:t xml:space="preserve">S'ils le souhaitent, les candidats pourront prendre contact avec le </w:t>
      </w:r>
      <w:r w:rsidR="00842256" w:rsidRPr="00C24262">
        <w:rPr>
          <w:rFonts w:asciiTheme="minorHAnsi" w:hAnsiTheme="minorHAnsi" w:cstheme="minorHAnsi"/>
          <w:sz w:val="22"/>
          <w:szCs w:val="22"/>
        </w:rPr>
        <w:t>09 72 37 01 30</w:t>
      </w:r>
      <w:r w:rsidR="00842256">
        <w:rPr>
          <w:rFonts w:asciiTheme="minorHAnsi" w:hAnsiTheme="minorHAnsi" w:cstheme="minorHAnsi"/>
          <w:sz w:val="22"/>
          <w:szCs w:val="22"/>
        </w:rPr>
        <w:t xml:space="preserve"> </w:t>
      </w:r>
      <w:r w:rsidRPr="0006068D">
        <w:rPr>
          <w:rFonts w:asciiTheme="minorHAnsi" w:hAnsiTheme="minorHAnsi" w:cstheme="minorHAnsi"/>
          <w:sz w:val="22"/>
          <w:szCs w:val="22"/>
        </w:rPr>
        <w:t>tous les jours ouvrés de 9h00 à 19h00 pour bénéficier d'une assistance technique</w:t>
      </w:r>
      <w:r w:rsidR="00842256">
        <w:rPr>
          <w:rFonts w:asciiTheme="minorHAnsi" w:hAnsiTheme="minorHAnsi" w:cstheme="minorHAnsi"/>
          <w:sz w:val="22"/>
          <w:szCs w:val="22"/>
        </w:rPr>
        <w:t xml:space="preserve"> de PLACE</w:t>
      </w:r>
      <w:r w:rsidRPr="0006068D">
        <w:rPr>
          <w:rFonts w:asciiTheme="minorHAnsi" w:hAnsiTheme="minorHAnsi" w:cstheme="minorHAnsi"/>
          <w:sz w:val="22"/>
          <w:szCs w:val="22"/>
        </w:rPr>
        <w:t xml:space="preserve"> dans l'accomplissement de ces opérations.</w:t>
      </w:r>
    </w:p>
    <w:p w14:paraId="24D2097F" w14:textId="0087BCF8"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067E5C0" w14:textId="10C90D4D"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Les frais d'accès au réseau et de recours à la signature électronique sont à la charge de chaque candidat.</w:t>
      </w:r>
    </w:p>
    <w:p w14:paraId="0CE5EA11" w14:textId="0C100EA7" w:rsidR="00665A55" w:rsidRPr="0006068D" w:rsidRDefault="00665A55" w:rsidP="00665A55">
      <w:pPr>
        <w:spacing w:before="120" w:line="240" w:lineRule="auto"/>
        <w:jc w:val="both"/>
        <w:rPr>
          <w:rFonts w:asciiTheme="minorHAnsi" w:hAnsiTheme="minorHAnsi" w:cstheme="minorHAnsi"/>
          <w:sz w:val="22"/>
          <w:szCs w:val="22"/>
          <w:u w:val="single"/>
        </w:rPr>
      </w:pPr>
      <w:r w:rsidRPr="0006068D">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14:paraId="12F00841" w14:textId="10D7164C" w:rsidR="008E6678" w:rsidRPr="0006068D" w:rsidRDefault="008E667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le fait qu'ils devront au moins disposer d'un logiciel de navigation sur Internet</w:t>
      </w:r>
      <w:r w:rsidR="001C152B" w:rsidRPr="0006068D">
        <w:rPr>
          <w:rFonts w:asciiTheme="minorHAnsi" w:hAnsiTheme="minorHAnsi" w:cstheme="minorHAnsi"/>
          <w:sz w:val="22"/>
          <w:szCs w:val="22"/>
        </w:rPr>
        <w:t>.</w:t>
      </w:r>
      <w:r w:rsidR="002A78E2" w:rsidRPr="0006068D">
        <w:rPr>
          <w:rFonts w:asciiTheme="minorHAnsi" w:hAnsiTheme="minorHAnsi" w:cstheme="minorHAnsi"/>
          <w:sz w:val="22"/>
          <w:szCs w:val="22"/>
        </w:rPr>
        <w:t xml:space="preserve"> </w:t>
      </w:r>
      <w:r w:rsidR="001C152B" w:rsidRPr="0006068D">
        <w:rPr>
          <w:rFonts w:asciiTheme="minorHAnsi" w:hAnsiTheme="minorHAnsi" w:cstheme="minorHAnsi"/>
          <w:sz w:val="22"/>
          <w:szCs w:val="22"/>
        </w:rPr>
        <w:t xml:space="preserve">La disposition </w:t>
      </w:r>
      <w:r w:rsidRPr="0006068D">
        <w:rPr>
          <w:rFonts w:asciiTheme="minorHAnsi" w:hAnsiTheme="minorHAnsi" w:cstheme="minorHAnsi"/>
          <w:sz w:val="22"/>
          <w:szCs w:val="22"/>
        </w:rPr>
        <w:t>d'un outil de signature électroniqu</w:t>
      </w:r>
      <w:r w:rsidR="001C152B" w:rsidRPr="0006068D">
        <w:rPr>
          <w:rFonts w:asciiTheme="minorHAnsi" w:hAnsiTheme="minorHAnsi" w:cstheme="minorHAnsi"/>
          <w:sz w:val="22"/>
          <w:szCs w:val="22"/>
        </w:rPr>
        <w:t>e n’est pas obligatoire.</w:t>
      </w:r>
    </w:p>
    <w:p w14:paraId="56FC0F41" w14:textId="26370480" w:rsidR="006E370B" w:rsidRPr="0006068D" w:rsidRDefault="00DF31D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Pour constituer </w:t>
      </w:r>
      <w:r w:rsidR="00287171" w:rsidRPr="0006068D">
        <w:rPr>
          <w:rFonts w:asciiTheme="minorHAnsi" w:hAnsiTheme="minorHAnsi" w:cstheme="minorHAnsi"/>
          <w:sz w:val="22"/>
          <w:szCs w:val="22"/>
        </w:rPr>
        <w:t>son</w:t>
      </w:r>
      <w:r w:rsidRPr="0006068D">
        <w:rPr>
          <w:rFonts w:asciiTheme="minorHAnsi" w:hAnsiTheme="minorHAnsi" w:cstheme="minorHAnsi"/>
          <w:sz w:val="22"/>
          <w:szCs w:val="22"/>
        </w:rPr>
        <w:t xml:space="preserve"> offre</w:t>
      </w:r>
      <w:r w:rsidR="006E370B" w:rsidRPr="0006068D">
        <w:rPr>
          <w:rFonts w:asciiTheme="minorHAnsi" w:hAnsiTheme="minorHAnsi" w:cstheme="minorHAnsi"/>
          <w:sz w:val="22"/>
          <w:szCs w:val="22"/>
        </w:rPr>
        <w:t xml:space="preserve">, le </w:t>
      </w:r>
      <w:r w:rsidRPr="0006068D">
        <w:rPr>
          <w:rFonts w:asciiTheme="minorHAnsi" w:hAnsiTheme="minorHAnsi" w:cstheme="minorHAnsi"/>
          <w:sz w:val="22"/>
          <w:szCs w:val="22"/>
        </w:rPr>
        <w:t xml:space="preserve">soumissionnaire </w:t>
      </w:r>
      <w:r w:rsidR="006E370B" w:rsidRPr="0006068D">
        <w:rPr>
          <w:rFonts w:asciiTheme="minorHAnsi" w:hAnsiTheme="minorHAnsi" w:cstheme="minorHAnsi"/>
          <w:sz w:val="22"/>
          <w:szCs w:val="22"/>
        </w:rPr>
        <w:t xml:space="preserve">devra transmettre des fichiers établis dans les formats informatiques suivants : fichiers PDF, RTF, ZIP, suite Microsoft Office, </w:t>
      </w:r>
      <w:proofErr w:type="spellStart"/>
      <w:r w:rsidR="006E370B" w:rsidRPr="0006068D">
        <w:rPr>
          <w:rFonts w:asciiTheme="minorHAnsi" w:hAnsiTheme="minorHAnsi" w:cstheme="minorHAnsi"/>
          <w:sz w:val="22"/>
          <w:szCs w:val="22"/>
        </w:rPr>
        <w:t>LibreOffice</w:t>
      </w:r>
      <w:proofErr w:type="spellEnd"/>
      <w:r w:rsidR="006E370B" w:rsidRPr="0006068D">
        <w:rPr>
          <w:rFonts w:asciiTheme="minorHAnsi" w:hAnsiTheme="minorHAnsi" w:cstheme="minorHAnsi"/>
          <w:sz w:val="22"/>
          <w:szCs w:val="22"/>
        </w:rPr>
        <w:t xml:space="preserve"> ou Open Office.</w:t>
      </w:r>
      <w:r w:rsidR="002A78E2" w:rsidRPr="0006068D">
        <w:rPr>
          <w:rFonts w:asciiTheme="minorHAnsi" w:hAnsiTheme="minorHAnsi" w:cstheme="minorHAnsi"/>
          <w:sz w:val="22"/>
          <w:szCs w:val="22"/>
        </w:rPr>
        <w:t xml:space="preserve"> </w:t>
      </w:r>
      <w:r w:rsidR="006E370B" w:rsidRPr="0006068D">
        <w:rPr>
          <w:rFonts w:asciiTheme="minorHAnsi" w:hAnsiTheme="minorHAnsi" w:cstheme="minorHAnsi"/>
          <w:sz w:val="22"/>
          <w:szCs w:val="22"/>
        </w:rPr>
        <w:t>Tout fichier informatique établi dans un format informatique différent sera déclaré nul et non avenu.</w:t>
      </w:r>
    </w:p>
    <w:p w14:paraId="6264228B" w14:textId="77777777" w:rsidR="006E370B" w:rsidRPr="0006068D" w:rsidRDefault="006E370B" w:rsidP="00F10B36">
      <w:pPr>
        <w:spacing w:before="240" w:line="240" w:lineRule="auto"/>
        <w:jc w:val="both"/>
        <w:rPr>
          <w:rFonts w:asciiTheme="minorHAnsi" w:hAnsiTheme="minorHAnsi" w:cstheme="minorHAnsi"/>
          <w:b/>
          <w:sz w:val="22"/>
          <w:szCs w:val="22"/>
        </w:rPr>
      </w:pPr>
      <w:r w:rsidRPr="0006068D">
        <w:rPr>
          <w:rFonts w:asciiTheme="minorHAnsi" w:hAnsiTheme="minorHAnsi" w:cstheme="minorHAnsi"/>
          <w:b/>
          <w:sz w:val="22"/>
          <w:szCs w:val="22"/>
        </w:rPr>
        <w:t>ATTENTION !</w:t>
      </w:r>
    </w:p>
    <w:p w14:paraId="01C8BE15" w14:textId="77777777"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Tout fichier constitutif de l</w:t>
      </w:r>
      <w:r w:rsidR="00DF31D8" w:rsidRPr="0006068D">
        <w:rPr>
          <w:rFonts w:asciiTheme="minorHAnsi" w:hAnsiTheme="minorHAnsi" w:cstheme="minorHAnsi"/>
          <w:sz w:val="22"/>
          <w:szCs w:val="22"/>
        </w:rPr>
        <w:t xml:space="preserve">’offre </w:t>
      </w:r>
      <w:r w:rsidRPr="0006068D">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6A9C376" w14:textId="74BD5A22"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59BC3B95" w14:textId="77777777" w:rsidR="006E370B" w:rsidRPr="00BB7942"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NB : 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w:t>
      </w:r>
      <w:r w:rsidRPr="00BB7942">
        <w:rPr>
          <w:rFonts w:asciiTheme="minorHAnsi" w:hAnsiTheme="minorHAnsi" w:cstheme="minorHAnsi"/>
          <w:sz w:val="22"/>
          <w:szCs w:val="22"/>
        </w:rPr>
        <w:t>ue du matériel, le type de raccordement à internet, le trafic sur le réseau…</w:t>
      </w:r>
    </w:p>
    <w:p w14:paraId="2013827A" w14:textId="1F37D353" w:rsidR="00016E1A" w:rsidRPr="0006068D" w:rsidRDefault="006E370B" w:rsidP="00F10B36">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Dans la mesur</w:t>
      </w:r>
      <w:r w:rsidRPr="00BB7942">
        <w:rPr>
          <w:rFonts w:asciiTheme="minorHAnsi" w:hAnsiTheme="minorHAnsi" w:cstheme="minorHAnsi"/>
          <w:sz w:val="22"/>
          <w:szCs w:val="22"/>
        </w:rPr>
        <w:t>e où la date et l’heure de fin d’acheminement font foi lors de la remise d’une répo</w:t>
      </w:r>
      <w:r w:rsidR="00DF31D8" w:rsidRPr="00E23E75">
        <w:rPr>
          <w:rFonts w:asciiTheme="minorHAnsi" w:hAnsiTheme="minorHAnsi" w:cstheme="minorHAnsi"/>
          <w:sz w:val="22"/>
          <w:szCs w:val="22"/>
        </w:rPr>
        <w:t>nse dématérialisée, les soumissionnaire</w:t>
      </w:r>
      <w:r w:rsidRPr="0006068D">
        <w:rPr>
          <w:rFonts w:asciiTheme="minorHAnsi" w:hAnsiTheme="minorHAnsi" w:cstheme="minorHAnsi"/>
          <w:sz w:val="22"/>
          <w:szCs w:val="22"/>
        </w:rPr>
        <w:t>s sont invités à intégrer des marges de manœuvre dans leur processus de réponse par voie dématérialisée.</w:t>
      </w:r>
    </w:p>
    <w:p w14:paraId="34393ADE" w14:textId="554DD193" w:rsidR="00D60BBF" w:rsidRPr="0006068D" w:rsidRDefault="00016E1A"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Même si son offre à la présente procédure de marché public a fait l'objet d'une transmission électronique, le soumissionnaire s'engage, notamment dans le cas où son offre est retenue, à accepter la </w:t>
      </w:r>
      <w:proofErr w:type="spellStart"/>
      <w:r w:rsidRPr="0006068D">
        <w:rPr>
          <w:rFonts w:asciiTheme="minorHAnsi" w:hAnsiTheme="minorHAnsi" w:cstheme="minorHAnsi"/>
          <w:sz w:val="22"/>
          <w:szCs w:val="22"/>
        </w:rPr>
        <w:t>re</w:t>
      </w:r>
      <w:proofErr w:type="spellEnd"/>
      <w:r w:rsidRPr="0006068D">
        <w:rPr>
          <w:rFonts w:asciiTheme="minorHAnsi" w:hAnsiTheme="minorHAnsi" w:cstheme="minorHAnsi"/>
          <w:sz w:val="22"/>
          <w:szCs w:val="22"/>
        </w:rPr>
        <w:t>-matérialisation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w:t>
      </w:r>
      <w:r w:rsidR="002A78E2" w:rsidRPr="0006068D">
        <w:rPr>
          <w:rFonts w:asciiTheme="minorHAnsi" w:hAnsiTheme="minorHAnsi" w:cstheme="minorHAnsi"/>
          <w:sz w:val="22"/>
          <w:szCs w:val="22"/>
        </w:rPr>
        <w:t xml:space="preserve"> </w:t>
      </w:r>
      <w:r w:rsidRPr="0006068D">
        <w:rPr>
          <w:rFonts w:asciiTheme="minorHAnsi" w:hAnsiTheme="minorHAnsi" w:cstheme="minorHAnsi"/>
          <w:sz w:val="22"/>
          <w:szCs w:val="22"/>
        </w:rPr>
        <w:t xml:space="preserve">Il s'engage </w:t>
      </w:r>
      <w:r w:rsidR="00BF3B89" w:rsidRPr="0006068D">
        <w:rPr>
          <w:rFonts w:asciiTheme="minorHAnsi" w:hAnsiTheme="minorHAnsi" w:cstheme="minorHAnsi"/>
          <w:sz w:val="22"/>
          <w:szCs w:val="22"/>
        </w:rPr>
        <w:t xml:space="preserve">enfin </w:t>
      </w:r>
      <w:r w:rsidRPr="0006068D">
        <w:rPr>
          <w:rFonts w:asciiTheme="minorHAnsi" w:hAnsiTheme="minorHAnsi" w:cstheme="minorHAnsi"/>
          <w:sz w:val="22"/>
          <w:szCs w:val="22"/>
        </w:rPr>
        <w:t>à en accepter la notification, selon les procédés habituellement en cours, sous forme papier.</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8" w:name="_Toc63419901"/>
      <w:bookmarkStart w:id="79" w:name="_Toc63419905"/>
      <w:bookmarkEnd w:id="78"/>
      <w:bookmarkEnd w:id="79"/>
      <w:r w:rsidRPr="0006068D">
        <w:rPr>
          <w:rFonts w:asciiTheme="minorHAnsi" w:hAnsiTheme="minorHAnsi" w:cstheme="minorHAnsi"/>
          <w:b/>
          <w:caps/>
          <w:sz w:val="28"/>
          <w:szCs w:val="22"/>
          <w:u w:val="single"/>
        </w:rPr>
        <w:t> </w:t>
      </w:r>
      <w:bookmarkStart w:id="80" w:name="_Toc183100606"/>
      <w:r w:rsidRPr="0006068D">
        <w:rPr>
          <w:rFonts w:asciiTheme="minorHAnsi" w:hAnsiTheme="minorHAnsi" w:cstheme="minorHAnsi"/>
          <w:b/>
          <w:caps/>
          <w:sz w:val="28"/>
          <w:szCs w:val="22"/>
          <w:u w:val="single"/>
        </w:rPr>
        <w:t>Analyse des candidatures</w:t>
      </w:r>
      <w:bookmarkEnd w:id="80"/>
    </w:p>
    <w:p w14:paraId="52C4E165" w14:textId="77777777" w:rsidR="00870B9F" w:rsidRPr="0006068D" w:rsidRDefault="00ED1945" w:rsidP="00ED1945">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sélection des candidatures est assurée par le Comité d’évaluation d’Expertise France et se déroule selon les modalités suivantes</w:t>
      </w:r>
      <w:r w:rsidR="00870B9F" w:rsidRPr="0006068D">
        <w:rPr>
          <w:rFonts w:asciiTheme="minorHAnsi" w:hAnsiTheme="minorHAnsi" w:cstheme="minorHAnsi"/>
          <w:color w:val="000000"/>
          <w:sz w:val="22"/>
          <w:szCs w:val="22"/>
        </w:rPr>
        <w:t>.</w:t>
      </w:r>
    </w:p>
    <w:p w14:paraId="520940B5" w14:textId="5D52D8D9" w:rsidR="00870B9F" w:rsidRPr="0006068D" w:rsidRDefault="00870B9F"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En application des dispositions de l'article R.2161-4 du code de la commande publique, le Comité d’évaluation peut décider d'examiner les offres avant les candidatures.</w:t>
      </w:r>
    </w:p>
    <w:p w14:paraId="4804346C" w14:textId="75A45123" w:rsidR="00870B9F" w:rsidRPr="0006068D" w:rsidRDefault="00870B9F"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Dans ce cas, les documents justificatifs concernant l'aptitude et les capacités ainsi que les moyens de preuve relatifs aux motifs d'exclusion ne sont dema</w:t>
      </w:r>
      <w:r w:rsidR="00884BA1" w:rsidRPr="0006068D">
        <w:rPr>
          <w:rFonts w:asciiTheme="minorHAnsi" w:hAnsiTheme="minorHAnsi" w:cstheme="minorHAnsi"/>
          <w:color w:val="000000"/>
          <w:sz w:val="22"/>
          <w:szCs w:val="22"/>
        </w:rPr>
        <w:t>ndés par l’autorité contractante</w:t>
      </w:r>
      <w:r w:rsidRPr="0006068D">
        <w:rPr>
          <w:rFonts w:asciiTheme="minorHAnsi" w:hAnsiTheme="minorHAnsi" w:cstheme="minorHAnsi"/>
          <w:color w:val="000000"/>
          <w:sz w:val="22"/>
          <w:szCs w:val="22"/>
        </w:rPr>
        <w:t xml:space="preserve"> qu'au(x) soumissionnaire(s) auquel(s) il est envisagé d'attribuer le marché.</w:t>
      </w:r>
    </w:p>
    <w:p w14:paraId="7DC7EEAF" w14:textId="77777777" w:rsidR="00D23FE8" w:rsidRDefault="00D23FE8" w:rsidP="00870B9F">
      <w:pPr>
        <w:jc w:val="both"/>
        <w:rPr>
          <w:rFonts w:asciiTheme="minorHAnsi" w:hAnsiTheme="minorHAnsi" w:cstheme="minorHAnsi"/>
          <w:color w:val="000000"/>
          <w:sz w:val="22"/>
          <w:szCs w:val="22"/>
        </w:rPr>
      </w:pPr>
    </w:p>
    <w:p w14:paraId="3956B9A1" w14:textId="03682832" w:rsidR="00D23FE8" w:rsidRPr="0006068D" w:rsidRDefault="00D23FE8" w:rsidP="0006068D">
      <w:pPr>
        <w:pStyle w:val="Titre2"/>
        <w:spacing w:before="120" w:after="120" w:line="240" w:lineRule="auto"/>
        <w:jc w:val="both"/>
        <w:rPr>
          <w:rFonts w:asciiTheme="minorHAnsi" w:hAnsiTheme="minorHAnsi" w:cstheme="minorHAnsi"/>
          <w:sz w:val="22"/>
          <w:szCs w:val="22"/>
          <w:u w:val="single"/>
        </w:rPr>
      </w:pPr>
      <w:bookmarkStart w:id="81" w:name="_Toc183100607"/>
      <w:r w:rsidRPr="0006068D">
        <w:rPr>
          <w:rFonts w:asciiTheme="minorHAnsi" w:hAnsiTheme="minorHAnsi" w:cstheme="minorHAnsi"/>
          <w:sz w:val="22"/>
          <w:szCs w:val="22"/>
          <w:u w:val="single"/>
        </w:rPr>
        <w:t>Demande de compléments de candidature</w:t>
      </w:r>
      <w:bookmarkEnd w:id="81"/>
    </w:p>
    <w:p w14:paraId="371872C3" w14:textId="274F2702" w:rsidR="00870B9F" w:rsidRPr="00E23E75"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w:t>
      </w:r>
      <w:r w:rsidRPr="0006068D">
        <w:rPr>
          <w:rFonts w:asciiTheme="minorHAnsi" w:hAnsiTheme="minorHAnsi" w:cstheme="minorHAnsi"/>
          <w:color w:val="000000"/>
          <w:sz w:val="22"/>
          <w:szCs w:val="22"/>
        </w:rPr>
        <w:t xml:space="preserve">es ou incomplètes, elle peut demander aux </w:t>
      </w:r>
      <w:r w:rsidRPr="0006068D">
        <w:rPr>
          <w:rFonts w:asciiTheme="minorHAnsi" w:hAnsiTheme="minorHAnsi" w:cstheme="minorHAnsi"/>
          <w:color w:val="000000"/>
          <w:sz w:val="22"/>
          <w:szCs w:val="22"/>
        </w:rPr>
        <w:lastRenderedPageBreak/>
        <w:t>candidats concernés de compléter leur dossier de candidature dans un délai identique pour tous.</w:t>
      </w:r>
      <w:r w:rsidR="00D23FE8">
        <w:rPr>
          <w:rFonts w:asciiTheme="minorHAnsi" w:hAnsiTheme="minorHAnsi" w:cstheme="minorHAnsi"/>
          <w:color w:val="000000"/>
          <w:sz w:val="22"/>
          <w:szCs w:val="22"/>
        </w:rPr>
        <w:t xml:space="preserve"> </w:t>
      </w:r>
      <w:r w:rsidRPr="00E23E75">
        <w:rPr>
          <w:rFonts w:asciiTheme="minorHAnsi" w:hAnsiTheme="minorHAnsi" w:cstheme="minorHAnsi"/>
          <w:color w:val="000000"/>
          <w:sz w:val="22"/>
          <w:szCs w:val="22"/>
        </w:rPr>
        <w:t>Ce délai est précisé avec la demande de complément.</w:t>
      </w:r>
    </w:p>
    <w:p w14:paraId="0C6BB796" w14:textId="2298394A" w:rsidR="00ED1945" w:rsidRPr="0006068D"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candidatures incomplètes ou demeurées incomplètes à la suite d'une demande de compléments sont éliminées.</w:t>
      </w:r>
    </w:p>
    <w:p w14:paraId="5929F4B1" w14:textId="0D831298" w:rsidR="00F31102" w:rsidRPr="00D23FE8" w:rsidRDefault="00F31102" w:rsidP="00F31102">
      <w:pPr>
        <w:pStyle w:val="Titre2"/>
        <w:spacing w:before="120" w:after="120" w:line="240" w:lineRule="auto"/>
        <w:jc w:val="both"/>
        <w:rPr>
          <w:rFonts w:asciiTheme="minorHAnsi" w:hAnsiTheme="minorHAnsi" w:cstheme="minorHAnsi"/>
          <w:sz w:val="22"/>
          <w:szCs w:val="22"/>
          <w:u w:val="single"/>
        </w:rPr>
      </w:pPr>
      <w:bookmarkStart w:id="82" w:name="_Toc183100608"/>
      <w:r w:rsidRPr="00D23FE8">
        <w:rPr>
          <w:rFonts w:asciiTheme="minorHAnsi" w:hAnsiTheme="minorHAnsi" w:cstheme="minorHAnsi"/>
          <w:sz w:val="22"/>
          <w:szCs w:val="22"/>
          <w:u w:val="single"/>
        </w:rPr>
        <w:t xml:space="preserve">Rejet des </w:t>
      </w:r>
      <w:r w:rsidR="00502325" w:rsidRPr="00D23FE8">
        <w:rPr>
          <w:rFonts w:asciiTheme="minorHAnsi" w:hAnsiTheme="minorHAnsi" w:cstheme="minorHAnsi"/>
          <w:sz w:val="22"/>
          <w:szCs w:val="22"/>
          <w:u w:val="single"/>
        </w:rPr>
        <w:t xml:space="preserve">candidatures </w:t>
      </w:r>
      <w:r w:rsidRPr="00D23FE8">
        <w:rPr>
          <w:rFonts w:asciiTheme="minorHAnsi" w:hAnsiTheme="minorHAnsi" w:cstheme="minorHAnsi"/>
          <w:sz w:val="22"/>
          <w:szCs w:val="22"/>
          <w:u w:val="single"/>
        </w:rPr>
        <w:t xml:space="preserve">hors délais - Ouverture des </w:t>
      </w:r>
      <w:r w:rsidR="00AE6D10" w:rsidRPr="00D23FE8">
        <w:rPr>
          <w:rFonts w:asciiTheme="minorHAnsi" w:hAnsiTheme="minorHAnsi" w:cstheme="minorHAnsi"/>
          <w:sz w:val="22"/>
          <w:szCs w:val="22"/>
          <w:u w:val="single"/>
        </w:rPr>
        <w:t>plis</w:t>
      </w:r>
      <w:bookmarkEnd w:id="82"/>
    </w:p>
    <w:p w14:paraId="5886814F" w14:textId="2A261AC1" w:rsidR="00F31102" w:rsidRPr="00E877BF" w:rsidRDefault="00F31102" w:rsidP="00F10B36">
      <w:pPr>
        <w:spacing w:before="120" w:line="240" w:lineRule="auto"/>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recense les plis reçus et l’identité des </w:t>
      </w:r>
      <w:r w:rsidR="00502325" w:rsidRPr="00E23E75">
        <w:rPr>
          <w:rFonts w:asciiTheme="minorHAnsi" w:hAnsiTheme="minorHAnsi" w:cstheme="minorHAnsi"/>
          <w:color w:val="000000"/>
          <w:sz w:val="22"/>
          <w:szCs w:val="22"/>
        </w:rPr>
        <w:t>candidats</w:t>
      </w:r>
      <w:r w:rsidRPr="0006068D">
        <w:rPr>
          <w:rFonts w:asciiTheme="minorHAnsi" w:hAnsiTheme="minorHAnsi" w:cstheme="minorHAnsi"/>
          <w:color w:val="000000"/>
          <w:sz w:val="22"/>
          <w:szCs w:val="22"/>
        </w:rPr>
        <w:t xml:space="preserve"> et la composition des plis déposés. </w:t>
      </w:r>
    </w:p>
    <w:p w14:paraId="3B1B9329" w14:textId="77777777" w:rsidR="00F31102" w:rsidRPr="00E23E75"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plis reçus hors délais sont immédiatement écartés.</w:t>
      </w:r>
    </w:p>
    <w:p w14:paraId="2612C0FD" w14:textId="77777777" w:rsidR="00ED1945" w:rsidRPr="0006068D" w:rsidRDefault="00ED1945" w:rsidP="00ED1945">
      <w:pPr>
        <w:pStyle w:val="Titre2"/>
        <w:spacing w:before="120" w:after="120" w:line="240" w:lineRule="auto"/>
        <w:jc w:val="both"/>
        <w:rPr>
          <w:rFonts w:asciiTheme="minorHAnsi" w:hAnsiTheme="minorHAnsi" w:cstheme="minorHAnsi"/>
          <w:sz w:val="22"/>
          <w:szCs w:val="22"/>
          <w:u w:val="single"/>
        </w:rPr>
      </w:pPr>
      <w:bookmarkStart w:id="83" w:name="_Toc183100609"/>
      <w:r w:rsidRPr="0006068D">
        <w:rPr>
          <w:rFonts w:asciiTheme="minorHAnsi" w:hAnsiTheme="minorHAnsi" w:cstheme="minorHAnsi"/>
          <w:sz w:val="22"/>
          <w:szCs w:val="22"/>
          <w:u w:val="single"/>
        </w:rPr>
        <w:t>Recevabilité des candidatures</w:t>
      </w:r>
      <w:bookmarkEnd w:id="83"/>
    </w:p>
    <w:p w14:paraId="388277FC" w14:textId="52F05A7F" w:rsidR="00ED1945" w:rsidRPr="0006068D" w:rsidRDefault="00F52D3F" w:rsidP="00ED1945">
      <w:pPr>
        <w:jc w:val="both"/>
        <w:rPr>
          <w:rFonts w:asciiTheme="minorHAnsi" w:hAnsiTheme="minorHAnsi" w:cstheme="minorHAnsi"/>
          <w:color w:val="000000"/>
          <w:sz w:val="22"/>
          <w:szCs w:val="22"/>
        </w:rPr>
      </w:pPr>
      <w:r>
        <w:rPr>
          <w:rFonts w:asciiTheme="minorHAnsi" w:hAnsiTheme="minorHAnsi" w:cstheme="minorHAnsi"/>
          <w:color w:val="000000"/>
          <w:sz w:val="22"/>
          <w:szCs w:val="22"/>
        </w:rPr>
        <w:t>En conformité avec l’Article 3 du présent document portant sur les conditions de participation,</w:t>
      </w:r>
      <w:r w:rsidRPr="00F52D3F">
        <w:rPr>
          <w:rFonts w:asciiTheme="minorHAnsi" w:hAnsiTheme="minorHAnsi" w:cstheme="minorHAnsi"/>
          <w:color w:val="000000"/>
          <w:sz w:val="22"/>
          <w:szCs w:val="22"/>
        </w:rPr>
        <w:t xml:space="preserve"> </w:t>
      </w:r>
      <w:r w:rsidR="00D542E3">
        <w:rPr>
          <w:rFonts w:asciiTheme="minorHAnsi" w:hAnsiTheme="minorHAnsi" w:cstheme="minorHAnsi"/>
          <w:color w:val="000000"/>
          <w:sz w:val="22"/>
          <w:szCs w:val="22"/>
        </w:rPr>
        <w:t>l</w:t>
      </w:r>
      <w:r w:rsidR="00ED1945" w:rsidRPr="00F52D3F">
        <w:rPr>
          <w:rFonts w:asciiTheme="minorHAnsi" w:hAnsiTheme="minorHAnsi" w:cstheme="minorHAnsi"/>
          <w:color w:val="000000"/>
          <w:sz w:val="22"/>
          <w:szCs w:val="22"/>
        </w:rPr>
        <w:t>e Comité d’évaluation d’Expertise France procède</w:t>
      </w:r>
      <w:r>
        <w:rPr>
          <w:rFonts w:asciiTheme="minorHAnsi" w:hAnsiTheme="minorHAnsi" w:cstheme="minorHAnsi"/>
          <w:color w:val="000000"/>
          <w:sz w:val="22"/>
          <w:szCs w:val="22"/>
        </w:rPr>
        <w:t xml:space="preserve"> </w:t>
      </w:r>
      <w:r w:rsidR="00ED1945" w:rsidRPr="00F52D3F">
        <w:rPr>
          <w:rFonts w:asciiTheme="minorHAnsi" w:hAnsiTheme="minorHAnsi" w:cstheme="minorHAnsi"/>
          <w:color w:val="000000"/>
          <w:sz w:val="22"/>
          <w:szCs w:val="22"/>
        </w:rPr>
        <w:t>à l'analyse des</w:t>
      </w:r>
      <w:r w:rsidR="00AA0A41" w:rsidRPr="00E23E75">
        <w:rPr>
          <w:rFonts w:asciiTheme="minorHAnsi" w:hAnsiTheme="minorHAnsi" w:cstheme="minorHAnsi"/>
          <w:color w:val="000000"/>
          <w:sz w:val="22"/>
          <w:szCs w:val="22"/>
        </w:rPr>
        <w:t xml:space="preserve"> de la recevabilité </w:t>
      </w:r>
      <w:r w:rsidR="00AA0A41" w:rsidRPr="0006068D">
        <w:rPr>
          <w:rFonts w:asciiTheme="minorHAnsi" w:hAnsiTheme="minorHAnsi" w:cstheme="minorHAnsi"/>
          <w:color w:val="000000"/>
          <w:sz w:val="22"/>
          <w:szCs w:val="22"/>
        </w:rPr>
        <w:t>des candidatures</w:t>
      </w:r>
      <w:r w:rsidR="00ED1945" w:rsidRPr="0006068D">
        <w:rPr>
          <w:rFonts w:asciiTheme="minorHAnsi" w:hAnsiTheme="minorHAnsi" w:cstheme="minorHAnsi"/>
          <w:color w:val="000000"/>
          <w:sz w:val="22"/>
          <w:szCs w:val="22"/>
        </w:rPr>
        <w:t xml:space="preserve"> sur la base des critères </w:t>
      </w:r>
      <w:r w:rsidR="008476A6" w:rsidRPr="0006068D">
        <w:rPr>
          <w:rFonts w:asciiTheme="minorHAnsi" w:hAnsiTheme="minorHAnsi" w:cstheme="minorHAnsi"/>
          <w:color w:val="000000"/>
          <w:sz w:val="22"/>
          <w:szCs w:val="22"/>
        </w:rPr>
        <w:t>de recevabilité</w:t>
      </w:r>
      <w:r w:rsidR="00884BA1" w:rsidRPr="0006068D">
        <w:rPr>
          <w:rFonts w:asciiTheme="minorHAnsi" w:hAnsiTheme="minorHAnsi" w:cstheme="minorHAnsi"/>
          <w:color w:val="000000"/>
          <w:sz w:val="22"/>
          <w:szCs w:val="22"/>
        </w:rPr>
        <w:t xml:space="preserve"> </w:t>
      </w:r>
      <w:r w:rsidR="00ED1945" w:rsidRPr="0006068D">
        <w:rPr>
          <w:rFonts w:asciiTheme="minorHAnsi" w:hAnsiTheme="minorHAnsi" w:cstheme="minorHAnsi"/>
          <w:color w:val="000000"/>
          <w:sz w:val="22"/>
          <w:szCs w:val="22"/>
        </w:rPr>
        <w:t>suivant</w:t>
      </w:r>
      <w:r w:rsidR="00AA0A41" w:rsidRPr="0006068D">
        <w:rPr>
          <w:rFonts w:asciiTheme="minorHAnsi" w:hAnsiTheme="minorHAnsi" w:cstheme="minorHAnsi"/>
          <w:color w:val="000000"/>
          <w:sz w:val="22"/>
          <w:szCs w:val="22"/>
        </w:rPr>
        <w:t>s</w:t>
      </w:r>
      <w:r w:rsidR="00ED1945" w:rsidRPr="0006068D">
        <w:rPr>
          <w:rFonts w:asciiTheme="minorHAnsi" w:hAnsiTheme="minorHAnsi" w:cstheme="minorHAnsi"/>
          <w:color w:val="000000"/>
          <w:sz w:val="22"/>
          <w:szCs w:val="22"/>
        </w:rPr>
        <w:t> :</w:t>
      </w:r>
    </w:p>
    <w:p w14:paraId="0041E2BB"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Enregistrement du candidat au registre du commerce</w:t>
      </w:r>
    </w:p>
    <w:p w14:paraId="7AA3CDC9"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sociales du candidat</w:t>
      </w:r>
    </w:p>
    <w:p w14:paraId="791A9E84"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fiscales du candidat</w:t>
      </w:r>
    </w:p>
    <w:p w14:paraId="52ECC461" w14:textId="1CDB8BD6" w:rsidR="00927F3A" w:rsidRPr="00380F2B" w:rsidRDefault="00ED1945">
      <w:pPr>
        <w:pStyle w:val="Paragraphedeliste"/>
        <w:numPr>
          <w:ilvl w:val="0"/>
          <w:numId w:val="32"/>
        </w:numPr>
        <w:jc w:val="both"/>
        <w:rPr>
          <w:rFonts w:asciiTheme="minorHAnsi" w:hAnsiTheme="minorHAnsi" w:cstheme="minorHAnsi"/>
          <w:bCs/>
          <w:iCs/>
          <w:sz w:val="22"/>
          <w:szCs w:val="22"/>
        </w:rPr>
      </w:pPr>
      <w:r w:rsidRPr="00152DDA">
        <w:rPr>
          <w:rFonts w:asciiTheme="minorHAnsi" w:hAnsiTheme="minorHAnsi" w:cstheme="minorHAnsi"/>
          <w:color w:val="000000"/>
          <w:sz w:val="22"/>
          <w:szCs w:val="22"/>
        </w:rPr>
        <w:t xml:space="preserve">Le candidat ne doit pas se trouver </w:t>
      </w:r>
      <w:r w:rsidRPr="00E23E75">
        <w:rPr>
          <w:rFonts w:asciiTheme="minorHAnsi" w:hAnsiTheme="minorHAnsi" w:cstheme="minorHAnsi"/>
          <w:color w:val="000000"/>
          <w:sz w:val="22"/>
          <w:szCs w:val="22"/>
        </w:rPr>
        <w:t xml:space="preserve">dans une situation mentionnée </w:t>
      </w:r>
      <w:r w:rsidR="00B561F2" w:rsidRPr="00E23E75">
        <w:rPr>
          <w:rFonts w:asciiTheme="minorHAnsi" w:hAnsiTheme="minorHAnsi" w:cstheme="minorHAnsi"/>
          <w:color w:val="000000"/>
          <w:sz w:val="22"/>
          <w:szCs w:val="22"/>
        </w:rPr>
        <w:t>des articles L. 214</w:t>
      </w:r>
      <w:r w:rsidR="00B561F2" w:rsidRPr="0006068D">
        <w:rPr>
          <w:rFonts w:asciiTheme="minorHAnsi" w:hAnsiTheme="minorHAnsi" w:cstheme="minorHAnsi"/>
          <w:color w:val="000000"/>
          <w:sz w:val="22"/>
          <w:szCs w:val="22"/>
        </w:rPr>
        <w:t>1-1 à L 214</w:t>
      </w:r>
      <w:r w:rsidR="00402F51" w:rsidRPr="0006068D">
        <w:rPr>
          <w:rFonts w:asciiTheme="minorHAnsi" w:hAnsiTheme="minorHAnsi" w:cstheme="minorHAnsi"/>
          <w:color w:val="000000"/>
          <w:sz w:val="22"/>
          <w:szCs w:val="22"/>
        </w:rPr>
        <w:t xml:space="preserve">1-6 et L. 2141-7 à L. 2141-11 </w:t>
      </w:r>
      <w:r w:rsidR="00B561F2" w:rsidRPr="0006068D">
        <w:rPr>
          <w:rFonts w:asciiTheme="minorHAnsi" w:hAnsiTheme="minorHAnsi" w:cstheme="minorHAnsi"/>
          <w:color w:val="000000"/>
          <w:sz w:val="22"/>
          <w:szCs w:val="22"/>
        </w:rPr>
        <w:t>du Code de la commande publique</w:t>
      </w:r>
      <w:r w:rsidR="00927F3A" w:rsidRPr="0006068D">
        <w:rPr>
          <w:rFonts w:asciiTheme="minorHAnsi" w:hAnsiTheme="minorHAnsi" w:cstheme="minorHAnsi"/>
          <w:color w:val="000000"/>
          <w:sz w:val="22"/>
          <w:szCs w:val="22"/>
        </w:rPr>
        <w:t xml:space="preserve"> </w:t>
      </w:r>
      <w:r w:rsidR="00927F3A">
        <w:rPr>
          <w:rFonts w:asciiTheme="minorHAnsi" w:hAnsiTheme="minorHAnsi" w:cstheme="minorHAnsi"/>
          <w:color w:val="000000"/>
          <w:sz w:val="22"/>
          <w:szCs w:val="22"/>
        </w:rPr>
        <w:t>et</w:t>
      </w:r>
      <w:r w:rsidR="00927F3A" w:rsidRPr="00E23E75">
        <w:rPr>
          <w:rFonts w:asciiTheme="minorHAnsi" w:hAnsiTheme="minorHAnsi" w:cstheme="minorHAnsi"/>
          <w:color w:val="000000"/>
          <w:sz w:val="22"/>
          <w:szCs w:val="22"/>
        </w:rPr>
        <w:t xml:space="preserve"> ne figurent </w:t>
      </w:r>
      <w:r w:rsidR="00927F3A">
        <w:rPr>
          <w:rFonts w:asciiTheme="minorHAnsi" w:hAnsiTheme="minorHAnsi" w:cstheme="minorHAnsi"/>
          <w:color w:val="000000"/>
          <w:sz w:val="22"/>
          <w:szCs w:val="22"/>
        </w:rPr>
        <w:t xml:space="preserve">pas </w:t>
      </w:r>
      <w:r w:rsidR="00927F3A" w:rsidRPr="00E23E75">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w:t>
      </w:r>
      <w:r w:rsidR="00927F3A" w:rsidRPr="0006068D">
        <w:rPr>
          <w:rFonts w:asciiTheme="minorHAnsi" w:hAnsiTheme="minorHAnsi" w:cstheme="minorHAnsi"/>
          <w:bCs/>
          <w:iCs/>
          <w:sz w:val="22"/>
          <w:szCs w:val="22"/>
        </w:rPr>
        <w:t xml:space="preserve"> contractante</w:t>
      </w:r>
    </w:p>
    <w:p w14:paraId="6EE4AC8E" w14:textId="77777777" w:rsidR="00ED1945" w:rsidRPr="00E23E75" w:rsidRDefault="00ED1945" w:rsidP="00152DDA">
      <w:pPr>
        <w:pStyle w:val="Paragraphedeliste"/>
        <w:numPr>
          <w:ilvl w:val="0"/>
          <w:numId w:val="32"/>
        </w:numPr>
        <w:jc w:val="both"/>
        <w:rPr>
          <w:rFonts w:asciiTheme="minorHAnsi" w:hAnsiTheme="minorHAnsi" w:cstheme="minorHAnsi"/>
          <w:color w:val="000000"/>
          <w:sz w:val="22"/>
          <w:szCs w:val="22"/>
        </w:rPr>
      </w:pPr>
      <w:r w:rsidRPr="00927F3A">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14:paraId="56ABE2C5" w14:textId="71B58008" w:rsidR="008476A6" w:rsidRPr="0006068D" w:rsidRDefault="008476A6" w:rsidP="00E23E75">
      <w:pPr>
        <w:pStyle w:val="Paragraphedeliste"/>
        <w:numPr>
          <w:ilvl w:val="0"/>
          <w:numId w:val="32"/>
        </w:num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candidat doit justifier </w:t>
      </w:r>
      <w:r w:rsidR="00FF0263" w:rsidRPr="0006068D">
        <w:rPr>
          <w:rFonts w:asciiTheme="minorHAnsi" w:hAnsiTheme="minorHAnsi" w:cstheme="minorHAnsi"/>
          <w:color w:val="000000"/>
          <w:sz w:val="22"/>
          <w:szCs w:val="22"/>
        </w:rPr>
        <w:t xml:space="preserve">d’une mise en œuvre suffisante des mesures techniques et organisationnelles appropriées, de sorte que le traitement des données à caractère personnel </w:t>
      </w:r>
      <w:r w:rsidR="00884BA1" w:rsidRPr="0006068D">
        <w:rPr>
          <w:rFonts w:asciiTheme="minorHAnsi" w:hAnsiTheme="minorHAnsi" w:cstheme="minorHAnsi"/>
          <w:color w:val="000000"/>
          <w:sz w:val="22"/>
          <w:szCs w:val="22"/>
        </w:rPr>
        <w:t xml:space="preserve">qu’il opère </w:t>
      </w:r>
      <w:r w:rsidR="00FF0263" w:rsidRPr="0006068D">
        <w:rPr>
          <w:rFonts w:asciiTheme="minorHAnsi" w:hAnsiTheme="minorHAnsi" w:cstheme="minorHAnsi"/>
          <w:color w:val="000000"/>
          <w:sz w:val="22"/>
          <w:szCs w:val="22"/>
        </w:rPr>
        <w:t>soit conforme aux obligations règlementaires et légales en matière de protection des données (RGPD et loi Informatique et Libertés) et garantisse bien à cet égard la protection des droits de la personne concernée </w:t>
      </w:r>
    </w:p>
    <w:p w14:paraId="49539DD1" w14:textId="22353D9F" w:rsidR="00927F3A" w:rsidRDefault="009866DE" w:rsidP="00927F3A">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w:t>
      </w:r>
      <w:r w:rsidR="00FF0263" w:rsidRPr="0006068D">
        <w:rPr>
          <w:rFonts w:asciiTheme="minorHAnsi" w:hAnsiTheme="minorHAnsi" w:cstheme="minorHAnsi"/>
          <w:color w:val="000000"/>
          <w:sz w:val="22"/>
          <w:szCs w:val="22"/>
        </w:rPr>
        <w:t>es candidatures</w:t>
      </w:r>
      <w:r w:rsidR="00B36650" w:rsidRPr="0006068D">
        <w:rPr>
          <w:rFonts w:asciiTheme="minorHAnsi" w:hAnsiTheme="minorHAnsi" w:cstheme="minorHAnsi"/>
          <w:color w:val="000000"/>
          <w:sz w:val="22"/>
          <w:szCs w:val="22"/>
        </w:rPr>
        <w:t xml:space="preserve"> qui ne justifient pas de l'aptitude professionnelle et/ou qui ne disposent manifestement pas des capacités professionnelles, techniques ou financières suffisantes demandées pour cette consultation sont éliminées</w:t>
      </w:r>
    </w:p>
    <w:p w14:paraId="54A18FFF" w14:textId="1F54746A" w:rsidR="00B36650" w:rsidRPr="0006068D" w:rsidRDefault="00B36650" w:rsidP="0006068D"/>
    <w:p w14:paraId="5E6F48B6" w14:textId="00C43B27" w:rsidR="00F31102" w:rsidRPr="0006068D"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4" w:name="_Toc183100610"/>
      <w:r w:rsidRPr="0006068D">
        <w:rPr>
          <w:rFonts w:asciiTheme="minorHAnsi" w:hAnsiTheme="minorHAnsi" w:cstheme="minorHAnsi"/>
          <w:b/>
          <w:caps/>
          <w:sz w:val="28"/>
          <w:szCs w:val="22"/>
          <w:u w:val="single"/>
        </w:rPr>
        <w:t>Evaluation d</w:t>
      </w:r>
      <w:r w:rsidR="0005224C">
        <w:rPr>
          <w:rFonts w:asciiTheme="minorHAnsi" w:hAnsiTheme="minorHAnsi" w:cstheme="minorHAnsi"/>
          <w:b/>
          <w:caps/>
          <w:sz w:val="28"/>
          <w:szCs w:val="22"/>
          <w:u w:val="single"/>
        </w:rPr>
        <w:t>es offres</w:t>
      </w:r>
      <w:r w:rsidR="00E90D73">
        <w:rPr>
          <w:rFonts w:asciiTheme="minorHAnsi" w:hAnsiTheme="minorHAnsi" w:cstheme="minorHAnsi"/>
          <w:b/>
          <w:caps/>
          <w:sz w:val="28"/>
          <w:szCs w:val="22"/>
          <w:u w:val="single"/>
        </w:rPr>
        <w:t>, négociation et attribution</w:t>
      </w:r>
      <w:bookmarkEnd w:id="84"/>
    </w:p>
    <w:p w14:paraId="6E4569E5" w14:textId="77777777" w:rsidR="00F31102" w:rsidRPr="0006068D" w:rsidRDefault="00F31102" w:rsidP="00F31102">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procédure de sélection des offres est assurée par le Comité d’éva</w:t>
      </w:r>
      <w:r w:rsidRPr="0006068D">
        <w:rPr>
          <w:rFonts w:asciiTheme="minorHAnsi" w:hAnsiTheme="minorHAnsi" w:cstheme="minorHAnsi"/>
          <w:color w:val="000000"/>
          <w:sz w:val="22"/>
          <w:szCs w:val="22"/>
        </w:rPr>
        <w:t>luation d’Expertise France et se déroule selon les modalités suivantes :</w:t>
      </w:r>
    </w:p>
    <w:p w14:paraId="77FC7917" w14:textId="77777777" w:rsidR="00F31102" w:rsidRPr="001414BF" w:rsidRDefault="00F31102" w:rsidP="00F31102">
      <w:pPr>
        <w:pStyle w:val="Titre2"/>
        <w:spacing w:before="120" w:after="120" w:line="240" w:lineRule="auto"/>
        <w:jc w:val="both"/>
        <w:rPr>
          <w:rFonts w:asciiTheme="minorHAnsi" w:hAnsiTheme="minorHAnsi" w:cstheme="minorHAnsi"/>
          <w:sz w:val="22"/>
          <w:szCs w:val="22"/>
          <w:u w:val="single"/>
        </w:rPr>
      </w:pPr>
      <w:bookmarkStart w:id="85" w:name="_Toc183100611"/>
      <w:r w:rsidRPr="001414BF">
        <w:rPr>
          <w:rFonts w:asciiTheme="minorHAnsi" w:hAnsiTheme="minorHAnsi" w:cstheme="minorHAnsi"/>
          <w:sz w:val="22"/>
          <w:szCs w:val="22"/>
          <w:u w:val="single"/>
        </w:rPr>
        <w:t>Rejet des offres hors délais - Ouverture des offres</w:t>
      </w:r>
      <w:bookmarkEnd w:id="85"/>
    </w:p>
    <w:p w14:paraId="2BBE4DC9" w14:textId="27505E93" w:rsidR="00F31102" w:rsidRPr="0006068D"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 Comité d’ouverture des plis (séance non publique) recense les plis reçus et l’identité des soumissionnaires et la composition d</w:t>
      </w:r>
      <w:r w:rsidRPr="0006068D">
        <w:rPr>
          <w:rFonts w:asciiTheme="minorHAnsi" w:hAnsiTheme="minorHAnsi" w:cstheme="minorHAnsi"/>
          <w:color w:val="000000"/>
          <w:sz w:val="22"/>
          <w:szCs w:val="22"/>
        </w:rPr>
        <w:t xml:space="preserve">es plis déposés. </w:t>
      </w:r>
    </w:p>
    <w:p w14:paraId="20DE04A3" w14:textId="77777777" w:rsidR="00F31102" w:rsidRPr="0006068D" w:rsidRDefault="00F31102" w:rsidP="00F10B36">
      <w:pPr>
        <w:spacing w:before="120"/>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Les plis reçus hors délais sont immédiatement écartés.</w:t>
      </w:r>
    </w:p>
    <w:p w14:paraId="0F7F49EE" w14:textId="77777777" w:rsidR="00F824DA" w:rsidRPr="00E23E75" w:rsidRDefault="00F824DA" w:rsidP="00F824DA">
      <w:pPr>
        <w:pStyle w:val="Titre2"/>
        <w:spacing w:before="120" w:after="120" w:line="240" w:lineRule="auto"/>
        <w:jc w:val="both"/>
        <w:rPr>
          <w:rFonts w:asciiTheme="minorHAnsi" w:hAnsiTheme="minorHAnsi" w:cstheme="minorHAnsi"/>
          <w:sz w:val="22"/>
          <w:szCs w:val="22"/>
          <w:u w:val="single"/>
        </w:rPr>
      </w:pPr>
      <w:bookmarkStart w:id="86" w:name="_Toc183100612"/>
      <w:r w:rsidRPr="00E23E75">
        <w:rPr>
          <w:rFonts w:asciiTheme="minorHAnsi" w:hAnsiTheme="minorHAnsi" w:cstheme="minorHAnsi"/>
          <w:sz w:val="22"/>
          <w:szCs w:val="22"/>
          <w:u w:val="single"/>
        </w:rPr>
        <w:t>Analyse des offres</w:t>
      </w:r>
      <w:bookmarkEnd w:id="86"/>
    </w:p>
    <w:p w14:paraId="2143EBDB" w14:textId="79D6F4AB" w:rsidR="00F824DA" w:rsidRPr="0006068D" w:rsidRDefault="006B10E6" w:rsidP="00F824DA">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Après avoir vérifié que les offres reçues sont régulières, acceptables et appropriées, l</w:t>
      </w:r>
      <w:r w:rsidR="00F824DA" w:rsidRPr="0006068D">
        <w:rPr>
          <w:rFonts w:asciiTheme="minorHAnsi" w:hAnsiTheme="minorHAnsi" w:cstheme="minorHAnsi"/>
          <w:color w:val="000000"/>
          <w:sz w:val="22"/>
          <w:szCs w:val="22"/>
        </w:rPr>
        <w:t>e Comité d’évaluation d’Expertise France procède à l'analyse des offres des soumissionnaires retenus</w:t>
      </w:r>
      <w:r w:rsidRPr="0006068D">
        <w:rPr>
          <w:rFonts w:asciiTheme="minorHAnsi" w:hAnsiTheme="minorHAnsi" w:cstheme="minorHAnsi"/>
          <w:color w:val="000000"/>
          <w:sz w:val="22"/>
          <w:szCs w:val="22"/>
        </w:rPr>
        <w:t xml:space="preserve"> en application des critères définis ci-après</w:t>
      </w:r>
      <w:r w:rsidR="00F824DA" w:rsidRPr="0006068D">
        <w:rPr>
          <w:rFonts w:asciiTheme="minorHAnsi" w:hAnsiTheme="minorHAnsi" w:cstheme="minorHAnsi"/>
          <w:color w:val="000000"/>
          <w:sz w:val="22"/>
          <w:szCs w:val="22"/>
        </w:rPr>
        <w:t>.</w:t>
      </w:r>
    </w:p>
    <w:p w14:paraId="1CC9502A" w14:textId="7B6EAFFD" w:rsidR="00016E1A" w:rsidRPr="00E23E75" w:rsidRDefault="00016E1A" w:rsidP="00510257">
      <w:pPr>
        <w:pStyle w:val="Titre2"/>
        <w:spacing w:before="120" w:after="120" w:line="240" w:lineRule="auto"/>
        <w:jc w:val="both"/>
        <w:rPr>
          <w:rFonts w:asciiTheme="minorHAnsi" w:hAnsiTheme="minorHAnsi" w:cstheme="minorHAnsi"/>
          <w:sz w:val="22"/>
          <w:szCs w:val="22"/>
          <w:u w:val="single"/>
        </w:rPr>
      </w:pPr>
      <w:bookmarkStart w:id="87" w:name="_Toc183100613"/>
      <w:r w:rsidRPr="00E23E75">
        <w:rPr>
          <w:rFonts w:asciiTheme="minorHAnsi" w:hAnsiTheme="minorHAnsi" w:cstheme="minorHAnsi"/>
          <w:sz w:val="22"/>
          <w:szCs w:val="22"/>
          <w:u w:val="single"/>
        </w:rPr>
        <w:lastRenderedPageBreak/>
        <w:t xml:space="preserve">Rejet des offres </w:t>
      </w:r>
      <w:r w:rsidR="005A1233" w:rsidRPr="00E23E75">
        <w:rPr>
          <w:rFonts w:asciiTheme="minorHAnsi" w:hAnsiTheme="minorHAnsi" w:cstheme="minorHAnsi"/>
          <w:sz w:val="22"/>
          <w:szCs w:val="22"/>
          <w:u w:val="single"/>
        </w:rPr>
        <w:t>irrégulières, inacceptables et inappropriées</w:t>
      </w:r>
      <w:bookmarkEnd w:id="87"/>
    </w:p>
    <w:p w14:paraId="3160E03D" w14:textId="157C9420" w:rsidR="00016E1A" w:rsidRPr="0006068D" w:rsidRDefault="00016E1A" w:rsidP="00016E1A">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w:t>
      </w:r>
      <w:r w:rsidR="00F40E21" w:rsidRPr="00E23E75">
        <w:rPr>
          <w:rFonts w:asciiTheme="minorHAnsi" w:hAnsiTheme="minorHAnsi" w:cstheme="minorHAnsi"/>
          <w:color w:val="000000"/>
          <w:sz w:val="22"/>
          <w:szCs w:val="22"/>
        </w:rPr>
        <w:t xml:space="preserve">e Comité d’évaluation </w:t>
      </w:r>
      <w:r w:rsidR="008551EE" w:rsidRPr="00E23E75">
        <w:rPr>
          <w:rFonts w:asciiTheme="minorHAnsi" w:hAnsiTheme="minorHAnsi" w:cstheme="minorHAnsi"/>
          <w:color w:val="000000"/>
          <w:sz w:val="22"/>
          <w:szCs w:val="22"/>
        </w:rPr>
        <w:t>procède à l’examen des offres reçues et</w:t>
      </w:r>
      <w:r w:rsidR="004D1FB2" w:rsidRPr="00E23E75">
        <w:rPr>
          <w:rFonts w:asciiTheme="minorHAnsi" w:hAnsiTheme="minorHAnsi" w:cstheme="minorHAnsi"/>
          <w:color w:val="000000"/>
          <w:sz w:val="22"/>
          <w:szCs w:val="22"/>
        </w:rPr>
        <w:t>,</w:t>
      </w:r>
      <w:r w:rsidR="008551EE" w:rsidRPr="00E23E75">
        <w:rPr>
          <w:rFonts w:asciiTheme="minorHAnsi" w:hAnsiTheme="minorHAnsi" w:cstheme="minorHAnsi"/>
          <w:color w:val="000000"/>
          <w:sz w:val="22"/>
          <w:szCs w:val="22"/>
        </w:rPr>
        <w:t xml:space="preserve"> </w:t>
      </w:r>
      <w:r w:rsidR="004D1FB2" w:rsidRPr="00E23E75">
        <w:rPr>
          <w:rFonts w:asciiTheme="minorHAnsi" w:hAnsiTheme="minorHAnsi" w:cstheme="minorHAnsi"/>
          <w:color w:val="000000"/>
          <w:sz w:val="22"/>
          <w:szCs w:val="22"/>
        </w:rPr>
        <w:t xml:space="preserve">en application de l’article </w:t>
      </w:r>
      <w:r w:rsidR="00DA0CCE" w:rsidRPr="0006068D">
        <w:rPr>
          <w:rFonts w:asciiTheme="minorHAnsi" w:hAnsiTheme="minorHAnsi" w:cstheme="minorHAnsi"/>
          <w:color w:val="000000"/>
          <w:sz w:val="22"/>
          <w:szCs w:val="22"/>
        </w:rPr>
        <w:t>R.2152-1 du code de la commande publique</w:t>
      </w:r>
      <w:r w:rsidR="004D1FB2" w:rsidRPr="0006068D">
        <w:rPr>
          <w:rFonts w:asciiTheme="minorHAnsi" w:hAnsiTheme="minorHAnsi" w:cstheme="minorHAnsi"/>
          <w:color w:val="000000"/>
          <w:sz w:val="22"/>
          <w:szCs w:val="22"/>
        </w:rPr>
        <w:t>, rejett</w:t>
      </w:r>
      <w:r w:rsidR="00DA0CCE" w:rsidRPr="0006068D">
        <w:rPr>
          <w:rFonts w:asciiTheme="minorHAnsi" w:hAnsiTheme="minorHAnsi" w:cstheme="minorHAnsi"/>
          <w:color w:val="000000"/>
          <w:sz w:val="22"/>
          <w:szCs w:val="22"/>
        </w:rPr>
        <w:t xml:space="preserve">e </w:t>
      </w:r>
      <w:r w:rsidRPr="0006068D">
        <w:rPr>
          <w:rFonts w:asciiTheme="minorHAnsi" w:hAnsiTheme="minorHAnsi" w:cstheme="minorHAnsi"/>
          <w:color w:val="000000"/>
          <w:sz w:val="22"/>
          <w:szCs w:val="22"/>
        </w:rPr>
        <w:t xml:space="preserve">les offres </w:t>
      </w:r>
      <w:r w:rsidR="004D1FB2" w:rsidRPr="0006068D">
        <w:rPr>
          <w:rFonts w:asciiTheme="minorHAnsi" w:hAnsiTheme="minorHAnsi" w:cstheme="minorHAnsi"/>
          <w:color w:val="000000"/>
          <w:sz w:val="22"/>
          <w:szCs w:val="22"/>
        </w:rPr>
        <w:t xml:space="preserve">jugées irrégulières, inacceptables ou </w:t>
      </w:r>
      <w:r w:rsidRPr="0006068D">
        <w:rPr>
          <w:rFonts w:asciiTheme="minorHAnsi" w:hAnsiTheme="minorHAnsi" w:cstheme="minorHAnsi"/>
          <w:color w:val="000000"/>
          <w:sz w:val="22"/>
          <w:szCs w:val="22"/>
        </w:rPr>
        <w:t>inappropriées</w:t>
      </w:r>
      <w:r w:rsidR="00DA0CCE" w:rsidRPr="0006068D">
        <w:rPr>
          <w:rFonts w:asciiTheme="minorHAnsi" w:hAnsiTheme="minorHAnsi" w:cstheme="minorHAnsi"/>
          <w:color w:val="000000"/>
          <w:sz w:val="22"/>
          <w:szCs w:val="22"/>
        </w:rPr>
        <w:t>, le cas échéant après mise en œuvre de la procédure de régularisation prévue à l’article R.2152-2 du même code</w:t>
      </w:r>
      <w:r w:rsidR="00F40E21" w:rsidRPr="0006068D">
        <w:rPr>
          <w:rFonts w:asciiTheme="minorHAnsi" w:hAnsiTheme="minorHAnsi" w:cstheme="minorHAnsi"/>
          <w:color w:val="000000"/>
          <w:sz w:val="22"/>
          <w:szCs w:val="22"/>
        </w:rPr>
        <w:t>.</w:t>
      </w:r>
    </w:p>
    <w:p w14:paraId="2F01284F" w14:textId="674B5A2D" w:rsidR="00016E1A" w:rsidRPr="0006068D" w:rsidRDefault="00016E1A" w:rsidP="00510257">
      <w:pPr>
        <w:pStyle w:val="Titre2"/>
        <w:spacing w:before="120" w:after="120" w:line="240" w:lineRule="auto"/>
        <w:jc w:val="both"/>
        <w:rPr>
          <w:rFonts w:asciiTheme="minorHAnsi" w:hAnsiTheme="minorHAnsi" w:cstheme="minorHAnsi"/>
          <w:sz w:val="22"/>
          <w:szCs w:val="22"/>
          <w:u w:val="single"/>
        </w:rPr>
      </w:pPr>
      <w:bookmarkStart w:id="88" w:name="_Toc183100614"/>
      <w:r w:rsidRPr="00F61E7E">
        <w:rPr>
          <w:rFonts w:asciiTheme="minorHAnsi" w:hAnsiTheme="minorHAnsi" w:cstheme="minorHAnsi"/>
          <w:sz w:val="22"/>
          <w:szCs w:val="22"/>
          <w:u w:val="single"/>
        </w:rPr>
        <w:t>Compar</w:t>
      </w:r>
      <w:r w:rsidRPr="001414BF">
        <w:rPr>
          <w:rFonts w:asciiTheme="minorHAnsi" w:hAnsiTheme="minorHAnsi" w:cstheme="minorHAnsi"/>
          <w:sz w:val="22"/>
          <w:szCs w:val="22"/>
          <w:u w:val="single"/>
        </w:rPr>
        <w:t xml:space="preserve">aison des offres </w:t>
      </w:r>
      <w:r w:rsidRPr="0006068D">
        <w:rPr>
          <w:rFonts w:asciiTheme="minorHAnsi" w:hAnsiTheme="minorHAnsi" w:cstheme="minorHAnsi"/>
          <w:sz w:val="22"/>
          <w:szCs w:val="22"/>
          <w:u w:val="single"/>
        </w:rPr>
        <w:t>pour sélection de l’offre économiquement la plus avantageuse</w:t>
      </w:r>
      <w:bookmarkEnd w:id="88"/>
    </w:p>
    <w:p w14:paraId="113EA4BE" w14:textId="77777777" w:rsidR="00D93D99" w:rsidRPr="0006068D" w:rsidRDefault="00D93D99" w:rsidP="00D93D99">
      <w:pPr>
        <w:spacing w:line="240" w:lineRule="auto"/>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14:paraId="2B42B88F" w14:textId="77777777" w:rsidR="00D93D99" w:rsidRPr="0006068D" w:rsidRDefault="00D93D99" w:rsidP="0006068D">
      <w:pPr>
        <w:pStyle w:val="Titre2"/>
        <w:spacing w:before="120" w:after="120" w:line="240" w:lineRule="auto"/>
        <w:ind w:left="708"/>
        <w:jc w:val="both"/>
        <w:rPr>
          <w:rFonts w:asciiTheme="minorHAnsi" w:hAnsiTheme="minorHAnsi" w:cstheme="minorHAnsi"/>
          <w:i/>
          <w:sz w:val="22"/>
          <w:szCs w:val="22"/>
        </w:rPr>
      </w:pPr>
      <w:bookmarkStart w:id="89" w:name="_Toc183100615"/>
      <w:r w:rsidRPr="0006068D">
        <w:rPr>
          <w:rFonts w:asciiTheme="minorHAnsi" w:hAnsiTheme="minorHAnsi" w:cstheme="minorHAnsi"/>
          <w:i/>
          <w:sz w:val="22"/>
          <w:szCs w:val="22"/>
        </w:rPr>
        <w:t>Critère 1 : prix des prestations</w:t>
      </w:r>
      <w:bookmarkEnd w:id="89"/>
      <w:r w:rsidRPr="0006068D">
        <w:rPr>
          <w:rFonts w:asciiTheme="minorHAnsi" w:hAnsiTheme="minorHAnsi" w:cstheme="minorHAnsi"/>
          <w:i/>
          <w:sz w:val="22"/>
          <w:szCs w:val="22"/>
        </w:rPr>
        <w:t xml:space="preserve"> </w:t>
      </w:r>
    </w:p>
    <w:p w14:paraId="427BB65A" w14:textId="00EF0C57" w:rsidR="000603AA" w:rsidRPr="0006068D" w:rsidRDefault="000603AA">
      <w:pPr>
        <w:spacing w:before="120"/>
        <w:jc w:val="both"/>
        <w:rPr>
          <w:rFonts w:asciiTheme="minorHAnsi" w:hAnsiTheme="minorHAnsi" w:cstheme="minorHAnsi"/>
          <w:b/>
          <w:color w:val="000000"/>
          <w:sz w:val="22"/>
          <w:szCs w:val="22"/>
        </w:rPr>
      </w:pPr>
      <w:r w:rsidRPr="00E23E75">
        <w:rPr>
          <w:rFonts w:asciiTheme="minorHAnsi" w:hAnsiTheme="minorHAnsi" w:cstheme="minorHAnsi"/>
          <w:sz w:val="22"/>
          <w:szCs w:val="22"/>
        </w:rPr>
        <w:t xml:space="preserve">La </w:t>
      </w:r>
      <w:r w:rsidRPr="0006068D">
        <w:rPr>
          <w:rFonts w:asciiTheme="minorHAnsi" w:hAnsiTheme="minorHAnsi" w:cstheme="minorHAnsi"/>
          <w:b/>
          <w:sz w:val="22"/>
          <w:szCs w:val="22"/>
        </w:rPr>
        <w:t xml:space="preserve">notation financière (NF sur </w:t>
      </w:r>
      <w:r w:rsidR="006052B5" w:rsidRPr="006052B5">
        <w:rPr>
          <w:rFonts w:asciiTheme="minorHAnsi" w:hAnsiTheme="minorHAnsi" w:cstheme="minorHAnsi"/>
          <w:b/>
          <w:sz w:val="22"/>
          <w:szCs w:val="22"/>
        </w:rPr>
        <w:t>3</w:t>
      </w:r>
      <w:r w:rsidRPr="006052B5">
        <w:rPr>
          <w:rFonts w:asciiTheme="minorHAnsi" w:hAnsiTheme="minorHAnsi" w:cstheme="minorHAnsi"/>
          <w:b/>
          <w:sz w:val="22"/>
          <w:szCs w:val="22"/>
        </w:rPr>
        <w:t>0</w:t>
      </w:r>
      <w:r w:rsidRPr="0006068D">
        <w:rPr>
          <w:rFonts w:asciiTheme="minorHAnsi" w:hAnsiTheme="minorHAnsi" w:cstheme="minorHAnsi"/>
          <w:b/>
          <w:sz w:val="22"/>
          <w:szCs w:val="22"/>
        </w:rPr>
        <w:t xml:space="preserve"> points maximum)</w:t>
      </w:r>
      <w:r w:rsidRPr="0006068D">
        <w:rPr>
          <w:rFonts w:asciiTheme="minorHAnsi" w:hAnsiTheme="minorHAnsi" w:cstheme="minorHAnsi"/>
          <w:sz w:val="22"/>
          <w:szCs w:val="22"/>
        </w:rPr>
        <w:t xml:space="preserve"> portera sur la comparaison des offres financières </w:t>
      </w:r>
      <w:r w:rsidR="003B31AA" w:rsidRPr="0006068D">
        <w:rPr>
          <w:rFonts w:asciiTheme="minorHAnsi" w:hAnsiTheme="minorHAnsi" w:cstheme="minorHAnsi"/>
          <w:sz w:val="22"/>
          <w:szCs w:val="22"/>
        </w:rPr>
        <w:t>de l’ensemble des</w:t>
      </w:r>
      <w:r w:rsidRPr="0006068D">
        <w:rPr>
          <w:rFonts w:asciiTheme="minorHAnsi" w:hAnsiTheme="minorHAnsi" w:cstheme="minorHAnsi"/>
          <w:sz w:val="22"/>
          <w:szCs w:val="22"/>
        </w:rPr>
        <w:t xml:space="preserve"> candidats </w:t>
      </w:r>
      <w:r w:rsidR="002347D8">
        <w:rPr>
          <w:rFonts w:asciiTheme="minorHAnsi" w:hAnsiTheme="minorHAnsi" w:cstheme="minorHAnsi"/>
          <w:sz w:val="22"/>
          <w:szCs w:val="22"/>
        </w:rPr>
        <w:t>dont l’offre est régulière.</w:t>
      </w:r>
    </w:p>
    <w:p w14:paraId="5A45F6D7" w14:textId="6F2391F5" w:rsidR="00116C24" w:rsidRPr="0006068D" w:rsidRDefault="00DA0CCE" w:rsidP="0006068D">
      <w:pPr>
        <w:pStyle w:val="Titre2"/>
        <w:spacing w:before="120" w:after="120" w:line="240" w:lineRule="auto"/>
        <w:ind w:left="708"/>
        <w:jc w:val="both"/>
        <w:rPr>
          <w:rFonts w:asciiTheme="minorHAnsi" w:hAnsiTheme="minorHAnsi" w:cstheme="minorHAnsi"/>
          <w:i/>
          <w:sz w:val="22"/>
          <w:szCs w:val="22"/>
        </w:rPr>
      </w:pPr>
      <w:bookmarkStart w:id="90" w:name="_Toc183100616"/>
      <w:r w:rsidRPr="0006068D">
        <w:rPr>
          <w:rFonts w:asciiTheme="minorHAnsi" w:hAnsiTheme="minorHAnsi" w:cstheme="minorHAnsi"/>
          <w:i/>
          <w:sz w:val="22"/>
          <w:szCs w:val="22"/>
        </w:rPr>
        <w:t>Critère 2 : Qualité technique</w:t>
      </w:r>
      <w:bookmarkEnd w:id="90"/>
    </w:p>
    <w:p w14:paraId="4DF5658F" w14:textId="77777777" w:rsidR="00116C24" w:rsidRPr="00A60E9D" w:rsidRDefault="00116C24" w:rsidP="00BD69EC">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654"/>
        <w:gridCol w:w="2692"/>
      </w:tblGrid>
      <w:tr w:rsidR="00D93D99" w:rsidRPr="0006068D" w14:paraId="0B543BB8" w14:textId="77777777" w:rsidTr="009009F8">
        <w:tc>
          <w:tcPr>
            <w:tcW w:w="6654" w:type="dxa"/>
            <w:shd w:val="clear" w:color="auto" w:fill="D9D9D9" w:themeFill="background1" w:themeFillShade="D9"/>
          </w:tcPr>
          <w:p w14:paraId="6AC02A4A" w14:textId="42A34F00" w:rsidR="00D93D99" w:rsidRPr="0006068D" w:rsidRDefault="00DA0CCE" w:rsidP="00693CDE">
            <w:pPr>
              <w:jc w:val="both"/>
              <w:rPr>
                <w:rFonts w:asciiTheme="minorHAnsi" w:hAnsiTheme="minorHAnsi" w:cstheme="minorHAnsi"/>
                <w:b/>
                <w:sz w:val="22"/>
                <w:szCs w:val="22"/>
              </w:rPr>
            </w:pPr>
            <w:r w:rsidRPr="0006068D">
              <w:rPr>
                <w:rFonts w:asciiTheme="minorHAnsi" w:hAnsiTheme="minorHAnsi" w:cstheme="minorHAnsi"/>
                <w:b/>
                <w:sz w:val="22"/>
                <w:szCs w:val="22"/>
              </w:rPr>
              <w:t>Sous-critères permettant d’apprécier la qualité technique</w:t>
            </w:r>
          </w:p>
        </w:tc>
        <w:tc>
          <w:tcPr>
            <w:tcW w:w="2692" w:type="dxa"/>
            <w:shd w:val="clear" w:color="auto" w:fill="D9D9D9" w:themeFill="background1" w:themeFillShade="D9"/>
          </w:tcPr>
          <w:p w14:paraId="692353D7" w14:textId="77777777" w:rsidR="00D93D99" w:rsidRPr="0006068D" w:rsidRDefault="00D93D99" w:rsidP="00693CDE">
            <w:pPr>
              <w:jc w:val="center"/>
              <w:rPr>
                <w:rFonts w:asciiTheme="minorHAnsi" w:hAnsiTheme="minorHAnsi" w:cstheme="minorHAnsi"/>
                <w:b/>
                <w:sz w:val="22"/>
                <w:szCs w:val="22"/>
              </w:rPr>
            </w:pPr>
            <w:r w:rsidRPr="0006068D">
              <w:rPr>
                <w:rFonts w:asciiTheme="minorHAnsi" w:hAnsiTheme="minorHAnsi" w:cstheme="minorHAnsi"/>
                <w:b/>
                <w:sz w:val="22"/>
                <w:szCs w:val="22"/>
              </w:rPr>
              <w:t>Nombre de points maximum</w:t>
            </w:r>
          </w:p>
        </w:tc>
      </w:tr>
      <w:tr w:rsidR="00D93D99" w:rsidRPr="0006068D" w14:paraId="1CCCFFD5" w14:textId="77777777" w:rsidTr="000F507F">
        <w:tc>
          <w:tcPr>
            <w:tcW w:w="6654" w:type="dxa"/>
          </w:tcPr>
          <w:p w14:paraId="3983C8CD" w14:textId="4B86B09E" w:rsidR="00D93D99" w:rsidRPr="00054754" w:rsidRDefault="00DA0CCE" w:rsidP="00054754">
            <w:pPr>
              <w:jc w:val="both"/>
              <w:rPr>
                <w:rFonts w:asciiTheme="minorHAnsi" w:hAnsiTheme="minorHAnsi" w:cstheme="minorHAnsi"/>
                <w:b/>
                <w:sz w:val="22"/>
                <w:szCs w:val="22"/>
              </w:rPr>
            </w:pPr>
            <w:r w:rsidRPr="00054754">
              <w:rPr>
                <w:rFonts w:asciiTheme="minorHAnsi" w:hAnsiTheme="minorHAnsi" w:cstheme="minorHAnsi"/>
                <w:b/>
                <w:sz w:val="22"/>
                <w:szCs w:val="22"/>
              </w:rPr>
              <w:t>Sous-c</w:t>
            </w:r>
            <w:r w:rsidR="00D93D99" w:rsidRPr="00054754">
              <w:rPr>
                <w:rFonts w:asciiTheme="minorHAnsi" w:hAnsiTheme="minorHAnsi" w:cstheme="minorHAnsi"/>
                <w:b/>
                <w:sz w:val="22"/>
                <w:szCs w:val="22"/>
              </w:rPr>
              <w:t xml:space="preserve">ritère </w:t>
            </w:r>
            <w:r w:rsidRPr="00054754">
              <w:rPr>
                <w:rFonts w:asciiTheme="minorHAnsi" w:hAnsiTheme="minorHAnsi" w:cstheme="minorHAnsi"/>
                <w:b/>
                <w:sz w:val="22"/>
                <w:szCs w:val="22"/>
              </w:rPr>
              <w:t>1</w:t>
            </w:r>
            <w:r w:rsidR="00D93D99" w:rsidRPr="00054754">
              <w:rPr>
                <w:rFonts w:asciiTheme="minorHAnsi" w:hAnsiTheme="minorHAnsi" w:cstheme="minorHAnsi"/>
                <w:b/>
                <w:sz w:val="22"/>
                <w:szCs w:val="22"/>
              </w:rPr>
              <w:t xml:space="preserve"> : </w:t>
            </w:r>
            <w:r w:rsidR="00054754" w:rsidRPr="00054754">
              <w:rPr>
                <w:rFonts w:asciiTheme="minorHAnsi" w:hAnsiTheme="minorHAnsi" w:cstheme="minorHAnsi"/>
                <w:sz w:val="22"/>
                <w:szCs w:val="22"/>
              </w:rPr>
              <w:t>Compréhension du contexte et des enjeux des projets  appréciée et du périmètre de la mission, appréciée au regard de la description des services proposés</w:t>
            </w:r>
          </w:p>
        </w:tc>
        <w:tc>
          <w:tcPr>
            <w:tcW w:w="2692" w:type="dxa"/>
            <w:vAlign w:val="center"/>
          </w:tcPr>
          <w:p w14:paraId="0FBB3AD7" w14:textId="762B773E" w:rsidR="00D93D99" w:rsidRPr="000F507F" w:rsidRDefault="00054754" w:rsidP="000F507F">
            <w:pPr>
              <w:jc w:val="center"/>
              <w:rPr>
                <w:rFonts w:asciiTheme="minorHAnsi" w:hAnsiTheme="minorHAnsi" w:cstheme="minorHAnsi"/>
                <w:b/>
                <w:sz w:val="22"/>
                <w:szCs w:val="22"/>
              </w:rPr>
            </w:pPr>
            <w:r w:rsidRPr="000F507F">
              <w:rPr>
                <w:rFonts w:asciiTheme="minorHAnsi" w:hAnsiTheme="minorHAnsi" w:cstheme="minorHAnsi"/>
                <w:b/>
                <w:sz w:val="22"/>
                <w:szCs w:val="22"/>
              </w:rPr>
              <w:t>15</w:t>
            </w:r>
          </w:p>
        </w:tc>
      </w:tr>
      <w:tr w:rsidR="00D93D99" w:rsidRPr="0006068D" w14:paraId="6D0AFDAA" w14:textId="77777777" w:rsidTr="000F507F">
        <w:tc>
          <w:tcPr>
            <w:tcW w:w="6654" w:type="dxa"/>
          </w:tcPr>
          <w:p w14:paraId="7F7F4AEB" w14:textId="6B0C7A6A" w:rsidR="00D93D99" w:rsidRPr="00054754" w:rsidRDefault="00DA0CCE" w:rsidP="00054754">
            <w:pPr>
              <w:jc w:val="both"/>
              <w:rPr>
                <w:rFonts w:asciiTheme="minorHAnsi" w:hAnsiTheme="minorHAnsi" w:cstheme="minorHAnsi"/>
                <w:b/>
                <w:sz w:val="22"/>
                <w:szCs w:val="22"/>
              </w:rPr>
            </w:pPr>
            <w:r w:rsidRPr="00054754">
              <w:rPr>
                <w:rFonts w:asciiTheme="minorHAnsi" w:hAnsiTheme="minorHAnsi" w:cstheme="minorHAnsi"/>
                <w:b/>
                <w:sz w:val="22"/>
                <w:szCs w:val="22"/>
              </w:rPr>
              <w:t>Sous-c</w:t>
            </w:r>
            <w:r w:rsidR="00D93D99" w:rsidRPr="00054754">
              <w:rPr>
                <w:rFonts w:asciiTheme="minorHAnsi" w:hAnsiTheme="minorHAnsi" w:cstheme="minorHAnsi"/>
                <w:b/>
                <w:sz w:val="22"/>
                <w:szCs w:val="22"/>
              </w:rPr>
              <w:t xml:space="preserve">ritère </w:t>
            </w:r>
            <w:r w:rsidRPr="00054754">
              <w:rPr>
                <w:rFonts w:asciiTheme="minorHAnsi" w:hAnsiTheme="minorHAnsi" w:cstheme="minorHAnsi"/>
                <w:b/>
                <w:sz w:val="22"/>
                <w:szCs w:val="22"/>
              </w:rPr>
              <w:t>2 </w:t>
            </w:r>
            <w:r w:rsidR="00D93D99" w:rsidRPr="00054754">
              <w:rPr>
                <w:rFonts w:asciiTheme="minorHAnsi" w:hAnsiTheme="minorHAnsi" w:cstheme="minorHAnsi"/>
                <w:b/>
                <w:sz w:val="22"/>
                <w:szCs w:val="22"/>
              </w:rPr>
              <w:t xml:space="preserve">: </w:t>
            </w:r>
            <w:r w:rsidR="00054754" w:rsidRPr="00054754">
              <w:rPr>
                <w:rFonts w:asciiTheme="minorHAnsi" w:hAnsiTheme="minorHAnsi" w:cstheme="minorHAnsi"/>
                <w:sz w:val="22"/>
                <w:szCs w:val="22"/>
              </w:rPr>
              <w:t>Qualité et pertinence de l’organisation et de la coordination des activités, appréciée au regard de la méthodologie et du chronogramme détaillé proposé (coordination et suivi des activités, organisation des missions, calendrier proposé, etc.)</w:t>
            </w:r>
          </w:p>
        </w:tc>
        <w:tc>
          <w:tcPr>
            <w:tcW w:w="2692" w:type="dxa"/>
            <w:vAlign w:val="center"/>
          </w:tcPr>
          <w:p w14:paraId="516A1095" w14:textId="3480C7C1" w:rsidR="00D93D99" w:rsidRPr="000F507F" w:rsidRDefault="00054754" w:rsidP="000F507F">
            <w:pPr>
              <w:jc w:val="center"/>
              <w:rPr>
                <w:rFonts w:asciiTheme="minorHAnsi" w:hAnsiTheme="minorHAnsi" w:cstheme="minorHAnsi"/>
                <w:b/>
                <w:sz w:val="22"/>
                <w:szCs w:val="22"/>
              </w:rPr>
            </w:pPr>
            <w:r w:rsidRPr="000F507F">
              <w:rPr>
                <w:rFonts w:asciiTheme="minorHAnsi" w:hAnsiTheme="minorHAnsi" w:cstheme="minorHAnsi"/>
                <w:b/>
                <w:sz w:val="22"/>
                <w:szCs w:val="22"/>
              </w:rPr>
              <w:t>15</w:t>
            </w:r>
          </w:p>
        </w:tc>
      </w:tr>
      <w:tr w:rsidR="009009F8" w:rsidRPr="00921E55" w14:paraId="326CB03B" w14:textId="77777777" w:rsidTr="000F507F">
        <w:tc>
          <w:tcPr>
            <w:tcW w:w="6654" w:type="dxa"/>
          </w:tcPr>
          <w:p w14:paraId="2AF3C1D1" w14:textId="46C85F06" w:rsidR="00054754" w:rsidRPr="00054754" w:rsidRDefault="009009F8" w:rsidP="00054754">
            <w:pPr>
              <w:jc w:val="both"/>
              <w:rPr>
                <w:rFonts w:asciiTheme="minorHAnsi" w:hAnsiTheme="minorHAnsi" w:cstheme="minorHAnsi"/>
                <w:sz w:val="22"/>
                <w:szCs w:val="22"/>
              </w:rPr>
            </w:pPr>
            <w:r w:rsidRPr="00054754">
              <w:rPr>
                <w:rFonts w:asciiTheme="minorHAnsi" w:hAnsiTheme="minorHAnsi" w:cstheme="minorHAnsi"/>
                <w:b/>
                <w:sz w:val="22"/>
                <w:szCs w:val="22"/>
              </w:rPr>
              <w:t xml:space="preserve">Sous-critère </w:t>
            </w:r>
            <w:r w:rsidR="00054754" w:rsidRPr="00054754">
              <w:rPr>
                <w:rFonts w:asciiTheme="minorHAnsi" w:hAnsiTheme="minorHAnsi" w:cstheme="minorHAnsi"/>
                <w:b/>
                <w:sz w:val="22"/>
                <w:szCs w:val="22"/>
              </w:rPr>
              <w:t>3</w:t>
            </w:r>
            <w:r w:rsidRPr="00054754">
              <w:rPr>
                <w:rFonts w:asciiTheme="minorHAnsi" w:hAnsiTheme="minorHAnsi" w:cstheme="minorHAnsi"/>
                <w:b/>
                <w:sz w:val="22"/>
                <w:szCs w:val="22"/>
              </w:rPr>
              <w:t xml:space="preserve"> : </w:t>
            </w:r>
            <w:r w:rsidRPr="00054754">
              <w:rPr>
                <w:rFonts w:asciiTheme="minorHAnsi" w:hAnsiTheme="minorHAnsi" w:cstheme="minorHAnsi"/>
                <w:sz w:val="22"/>
                <w:szCs w:val="22"/>
              </w:rPr>
              <w:t>Expérience de l’</w:t>
            </w:r>
            <w:r w:rsidR="00054754" w:rsidRPr="00054754">
              <w:rPr>
                <w:rFonts w:asciiTheme="minorHAnsi" w:hAnsiTheme="minorHAnsi" w:cstheme="minorHAnsi"/>
                <w:sz w:val="22"/>
                <w:szCs w:val="22"/>
              </w:rPr>
              <w:t xml:space="preserve">équipe, appréciée au regard de la qualité des </w:t>
            </w:r>
            <w:proofErr w:type="spellStart"/>
            <w:r w:rsidR="00054754" w:rsidRPr="00054754">
              <w:rPr>
                <w:rFonts w:asciiTheme="minorHAnsi" w:hAnsiTheme="minorHAnsi" w:cstheme="minorHAnsi"/>
                <w:sz w:val="22"/>
                <w:szCs w:val="22"/>
              </w:rPr>
              <w:t>CVs</w:t>
            </w:r>
            <w:proofErr w:type="spellEnd"/>
            <w:r w:rsidR="00054754" w:rsidRPr="00054754">
              <w:rPr>
                <w:rFonts w:asciiTheme="minorHAnsi" w:hAnsiTheme="minorHAnsi" w:cstheme="minorHAnsi"/>
                <w:sz w:val="22"/>
                <w:szCs w:val="22"/>
              </w:rPr>
              <w:t xml:space="preserve"> proposés, répondant aux critères définis à la section</w:t>
            </w:r>
            <w:r w:rsidR="002264D1">
              <w:rPr>
                <w:rFonts w:asciiTheme="minorHAnsi" w:hAnsiTheme="minorHAnsi" w:cstheme="minorHAnsi"/>
                <w:sz w:val="22"/>
                <w:szCs w:val="22"/>
              </w:rPr>
              <w:t xml:space="preserve"> VI</w:t>
            </w:r>
            <w:r w:rsidR="00054754" w:rsidRPr="00054754">
              <w:rPr>
                <w:rFonts w:asciiTheme="minorHAnsi" w:hAnsiTheme="minorHAnsi" w:cstheme="minorHAnsi"/>
                <w:sz w:val="22"/>
                <w:szCs w:val="22"/>
              </w:rPr>
              <w:t xml:space="preserve">. du Cahier des charges. Pour chacun des profils proposés, les éléments suivants seront analysés : </w:t>
            </w:r>
          </w:p>
          <w:p w14:paraId="645F3655" w14:textId="77777777" w:rsidR="00054754" w:rsidRPr="00054754" w:rsidRDefault="00054754" w:rsidP="00054754">
            <w:pPr>
              <w:pStyle w:val="Paragraphedeliste"/>
              <w:numPr>
                <w:ilvl w:val="0"/>
                <w:numId w:val="41"/>
              </w:numPr>
              <w:jc w:val="both"/>
              <w:rPr>
                <w:rFonts w:asciiTheme="minorHAnsi" w:hAnsiTheme="minorHAnsi" w:cstheme="minorHAnsi"/>
                <w:sz w:val="22"/>
                <w:szCs w:val="22"/>
              </w:rPr>
            </w:pPr>
            <w:r w:rsidRPr="00054754">
              <w:rPr>
                <w:rFonts w:asciiTheme="minorHAnsi" w:hAnsiTheme="minorHAnsi" w:cstheme="minorHAnsi"/>
                <w:sz w:val="22"/>
                <w:szCs w:val="22"/>
              </w:rPr>
              <w:t>Qualifications et compétences (5 points)</w:t>
            </w:r>
          </w:p>
          <w:p w14:paraId="29D38330" w14:textId="77777777" w:rsidR="00054754" w:rsidRPr="00054754" w:rsidRDefault="00054754" w:rsidP="00054754">
            <w:pPr>
              <w:pStyle w:val="Paragraphedeliste"/>
              <w:numPr>
                <w:ilvl w:val="0"/>
                <w:numId w:val="41"/>
              </w:numPr>
              <w:jc w:val="both"/>
              <w:rPr>
                <w:rFonts w:asciiTheme="minorHAnsi" w:hAnsiTheme="minorHAnsi" w:cstheme="minorHAnsi"/>
                <w:sz w:val="22"/>
                <w:szCs w:val="22"/>
              </w:rPr>
            </w:pPr>
            <w:r w:rsidRPr="00054754">
              <w:rPr>
                <w:rFonts w:asciiTheme="minorHAnsi" w:hAnsiTheme="minorHAnsi" w:cstheme="minorHAnsi"/>
                <w:sz w:val="22"/>
                <w:szCs w:val="22"/>
              </w:rPr>
              <w:t>Expérience professionnelle générale (10 points)</w:t>
            </w:r>
          </w:p>
          <w:p w14:paraId="2C864B7D" w14:textId="09A729D7" w:rsidR="009009F8" w:rsidRPr="00054754" w:rsidRDefault="00054754" w:rsidP="00054754">
            <w:pPr>
              <w:pStyle w:val="Paragraphedeliste"/>
              <w:numPr>
                <w:ilvl w:val="0"/>
                <w:numId w:val="41"/>
              </w:numPr>
              <w:jc w:val="both"/>
              <w:rPr>
                <w:rFonts w:asciiTheme="minorHAnsi" w:hAnsiTheme="minorHAnsi" w:cstheme="minorHAnsi"/>
                <w:sz w:val="22"/>
                <w:szCs w:val="22"/>
              </w:rPr>
            </w:pPr>
            <w:r w:rsidRPr="00054754">
              <w:rPr>
                <w:rFonts w:asciiTheme="minorHAnsi" w:hAnsiTheme="minorHAnsi" w:cstheme="minorHAnsi"/>
                <w:sz w:val="22"/>
                <w:szCs w:val="22"/>
              </w:rPr>
              <w:t>Expérience professionnelle spécifique (</w:t>
            </w:r>
            <w:r>
              <w:rPr>
                <w:rFonts w:asciiTheme="minorHAnsi" w:hAnsiTheme="minorHAnsi" w:cstheme="minorHAnsi"/>
                <w:sz w:val="22"/>
                <w:szCs w:val="22"/>
              </w:rPr>
              <w:t>15</w:t>
            </w:r>
            <w:r w:rsidRPr="00054754">
              <w:rPr>
                <w:rFonts w:asciiTheme="minorHAnsi" w:hAnsiTheme="minorHAnsi" w:cstheme="minorHAnsi"/>
                <w:sz w:val="22"/>
                <w:szCs w:val="22"/>
              </w:rPr>
              <w:t xml:space="preserve"> points) </w:t>
            </w:r>
            <w:r w:rsidR="009009F8" w:rsidRPr="00054754">
              <w:rPr>
                <w:rFonts w:asciiTheme="minorHAnsi" w:hAnsiTheme="minorHAnsi" w:cstheme="minorHAnsi"/>
                <w:b/>
                <w:sz w:val="22"/>
                <w:szCs w:val="22"/>
              </w:rPr>
              <w:t xml:space="preserve"> </w:t>
            </w:r>
          </w:p>
        </w:tc>
        <w:tc>
          <w:tcPr>
            <w:tcW w:w="2692" w:type="dxa"/>
            <w:vAlign w:val="center"/>
          </w:tcPr>
          <w:p w14:paraId="370ABFCB" w14:textId="41F161B4" w:rsidR="009009F8" w:rsidRPr="000F507F" w:rsidRDefault="00054754" w:rsidP="000F507F">
            <w:pPr>
              <w:jc w:val="center"/>
              <w:rPr>
                <w:rFonts w:asciiTheme="minorHAnsi" w:hAnsiTheme="minorHAnsi" w:cstheme="minorHAnsi"/>
                <w:b/>
                <w:sz w:val="22"/>
                <w:szCs w:val="22"/>
              </w:rPr>
            </w:pPr>
            <w:r w:rsidRPr="000F507F">
              <w:rPr>
                <w:rFonts w:asciiTheme="minorHAnsi" w:hAnsiTheme="minorHAnsi" w:cstheme="minorHAnsi"/>
                <w:b/>
                <w:sz w:val="22"/>
                <w:szCs w:val="22"/>
              </w:rPr>
              <w:t>30</w:t>
            </w:r>
          </w:p>
        </w:tc>
      </w:tr>
      <w:tr w:rsidR="009009F8" w:rsidRPr="00921E55" w14:paraId="020BAB37" w14:textId="77777777" w:rsidTr="000F507F">
        <w:tc>
          <w:tcPr>
            <w:tcW w:w="6654" w:type="dxa"/>
          </w:tcPr>
          <w:p w14:paraId="0EB186FA" w14:textId="5F419808" w:rsidR="009009F8" w:rsidRPr="000F507F" w:rsidRDefault="00054754" w:rsidP="00A025D7">
            <w:pPr>
              <w:jc w:val="both"/>
              <w:rPr>
                <w:rFonts w:asciiTheme="minorHAnsi" w:hAnsiTheme="minorHAnsi" w:cstheme="minorHAnsi"/>
                <w:sz w:val="22"/>
                <w:szCs w:val="22"/>
              </w:rPr>
            </w:pPr>
            <w:r w:rsidRPr="000F507F">
              <w:rPr>
                <w:rFonts w:asciiTheme="minorHAnsi" w:hAnsiTheme="minorHAnsi" w:cstheme="minorHAnsi"/>
                <w:sz w:val="22"/>
                <w:szCs w:val="22"/>
              </w:rPr>
              <w:t>S</w:t>
            </w:r>
            <w:r w:rsidR="000F507F">
              <w:rPr>
                <w:rFonts w:asciiTheme="minorHAnsi" w:hAnsiTheme="minorHAnsi" w:cstheme="minorHAnsi"/>
                <w:sz w:val="22"/>
                <w:szCs w:val="22"/>
              </w:rPr>
              <w:t>ous-critèr</w:t>
            </w:r>
            <w:r w:rsidRPr="000F507F">
              <w:rPr>
                <w:rFonts w:asciiTheme="minorHAnsi" w:hAnsiTheme="minorHAnsi" w:cstheme="minorHAnsi"/>
                <w:sz w:val="22"/>
                <w:szCs w:val="22"/>
              </w:rPr>
              <w:t xml:space="preserve">e 4 : </w:t>
            </w:r>
            <w:r w:rsidR="009D558B" w:rsidRPr="000F507F">
              <w:rPr>
                <w:rFonts w:asciiTheme="minorHAnsi" w:hAnsiTheme="minorHAnsi" w:cstheme="minorHAnsi"/>
                <w:sz w:val="22"/>
                <w:szCs w:val="22"/>
              </w:rPr>
              <w:t>Expériences similaires préalables pertinentes, appréciées au regard des références présentées</w:t>
            </w:r>
          </w:p>
        </w:tc>
        <w:tc>
          <w:tcPr>
            <w:tcW w:w="2692" w:type="dxa"/>
            <w:vAlign w:val="center"/>
          </w:tcPr>
          <w:p w14:paraId="4B93D97F" w14:textId="653A2295" w:rsidR="009009F8" w:rsidRPr="00054754" w:rsidRDefault="00054754" w:rsidP="000F507F">
            <w:pPr>
              <w:jc w:val="center"/>
              <w:rPr>
                <w:rFonts w:asciiTheme="minorHAnsi" w:hAnsiTheme="minorHAnsi" w:cstheme="minorHAnsi"/>
                <w:b/>
                <w:sz w:val="22"/>
                <w:szCs w:val="22"/>
              </w:rPr>
            </w:pPr>
            <w:r w:rsidRPr="00054754">
              <w:rPr>
                <w:rFonts w:asciiTheme="minorHAnsi" w:hAnsiTheme="minorHAnsi" w:cstheme="minorHAnsi"/>
                <w:b/>
                <w:sz w:val="22"/>
                <w:szCs w:val="22"/>
              </w:rPr>
              <w:t>10</w:t>
            </w:r>
          </w:p>
        </w:tc>
      </w:tr>
      <w:tr w:rsidR="00116C24" w:rsidRPr="0006068D" w14:paraId="399D4C70" w14:textId="77777777" w:rsidTr="009009F8">
        <w:tc>
          <w:tcPr>
            <w:tcW w:w="6654" w:type="dxa"/>
          </w:tcPr>
          <w:p w14:paraId="3C0DA4EC" w14:textId="628A2473" w:rsidR="00116C24" w:rsidRPr="00054754" w:rsidRDefault="00116C24" w:rsidP="00F10B36">
            <w:pPr>
              <w:jc w:val="right"/>
              <w:rPr>
                <w:rFonts w:asciiTheme="minorHAnsi" w:hAnsiTheme="minorHAnsi" w:cstheme="minorHAnsi"/>
                <w:b/>
                <w:sz w:val="22"/>
                <w:szCs w:val="22"/>
              </w:rPr>
            </w:pPr>
            <w:r w:rsidRPr="00054754">
              <w:rPr>
                <w:rFonts w:asciiTheme="minorHAnsi" w:hAnsiTheme="minorHAnsi" w:cstheme="minorHAnsi"/>
                <w:b/>
                <w:sz w:val="22"/>
                <w:szCs w:val="22"/>
              </w:rPr>
              <w:t>TOTAL</w:t>
            </w:r>
          </w:p>
        </w:tc>
        <w:tc>
          <w:tcPr>
            <w:tcW w:w="2692" w:type="dxa"/>
          </w:tcPr>
          <w:p w14:paraId="727CD250" w14:textId="0C1498D3" w:rsidR="00116C24" w:rsidRPr="00054754" w:rsidRDefault="006052B5" w:rsidP="00D93D99">
            <w:pPr>
              <w:jc w:val="center"/>
              <w:rPr>
                <w:rFonts w:asciiTheme="minorHAnsi" w:hAnsiTheme="minorHAnsi" w:cstheme="minorHAnsi"/>
                <w:b/>
                <w:sz w:val="22"/>
                <w:szCs w:val="22"/>
              </w:rPr>
            </w:pPr>
            <w:r w:rsidRPr="00054754">
              <w:rPr>
                <w:rFonts w:asciiTheme="minorHAnsi" w:hAnsiTheme="minorHAnsi" w:cstheme="minorHAnsi"/>
                <w:b/>
                <w:sz w:val="22"/>
                <w:szCs w:val="22"/>
              </w:rPr>
              <w:t>70</w:t>
            </w:r>
          </w:p>
        </w:tc>
      </w:tr>
    </w:tbl>
    <w:p w14:paraId="4067D76C" w14:textId="0D99A529" w:rsidR="00D93D99" w:rsidRPr="0006068D" w:rsidRDefault="00D93D99" w:rsidP="00F10B36">
      <w:pPr>
        <w:spacing w:before="120"/>
        <w:jc w:val="both"/>
        <w:rPr>
          <w:rFonts w:asciiTheme="minorHAnsi" w:hAnsiTheme="minorHAnsi" w:cstheme="minorHAnsi"/>
          <w:sz w:val="22"/>
          <w:szCs w:val="22"/>
        </w:rPr>
      </w:pPr>
      <w:r w:rsidRPr="0006068D">
        <w:rPr>
          <w:rFonts w:asciiTheme="minorHAnsi" w:hAnsiTheme="minorHAnsi" w:cstheme="minorHAnsi"/>
          <w:sz w:val="22"/>
          <w:szCs w:val="22"/>
        </w:rPr>
        <w:t xml:space="preserve">Chaque offre technique, jugée conforme techniquement, se verra attribuer une </w:t>
      </w:r>
      <w:r w:rsidRPr="0006068D">
        <w:rPr>
          <w:rFonts w:asciiTheme="minorHAnsi" w:hAnsiTheme="minorHAnsi" w:cstheme="minorHAnsi"/>
          <w:b/>
          <w:sz w:val="22"/>
          <w:szCs w:val="22"/>
        </w:rPr>
        <w:t>note technique (NT sur</w:t>
      </w:r>
      <w:r w:rsidR="006052B5">
        <w:rPr>
          <w:rFonts w:asciiTheme="minorHAnsi" w:hAnsiTheme="minorHAnsi" w:cstheme="minorHAnsi"/>
          <w:b/>
          <w:sz w:val="22"/>
          <w:szCs w:val="22"/>
        </w:rPr>
        <w:t xml:space="preserve"> 7</w:t>
      </w:r>
      <w:r w:rsidRPr="006052B5">
        <w:rPr>
          <w:rFonts w:asciiTheme="minorHAnsi" w:hAnsiTheme="minorHAnsi" w:cstheme="minorHAnsi"/>
          <w:b/>
          <w:sz w:val="22"/>
          <w:szCs w:val="22"/>
        </w:rPr>
        <w:t>0</w:t>
      </w:r>
      <w:r w:rsidRPr="0006068D">
        <w:rPr>
          <w:rFonts w:asciiTheme="minorHAnsi" w:hAnsiTheme="minorHAnsi" w:cstheme="minorHAnsi"/>
          <w:b/>
          <w:sz w:val="22"/>
          <w:szCs w:val="22"/>
        </w:rPr>
        <w:t xml:space="preserve"> points maximum) </w:t>
      </w:r>
      <w:r w:rsidRPr="0006068D">
        <w:rPr>
          <w:rFonts w:asciiTheme="minorHAnsi" w:hAnsiTheme="minorHAnsi" w:cstheme="minorHAnsi"/>
          <w:sz w:val="22"/>
          <w:szCs w:val="22"/>
        </w:rPr>
        <w:t>par addition des notes</w:t>
      </w:r>
      <w:r w:rsidR="00DA0CCE" w:rsidRPr="0006068D">
        <w:rPr>
          <w:rFonts w:asciiTheme="minorHAnsi" w:hAnsiTheme="minorHAnsi" w:cstheme="minorHAnsi"/>
          <w:sz w:val="22"/>
          <w:szCs w:val="22"/>
        </w:rPr>
        <w:t xml:space="preserve"> pondérées</w:t>
      </w:r>
      <w:r w:rsidRPr="0006068D">
        <w:rPr>
          <w:rFonts w:asciiTheme="minorHAnsi" w:hAnsiTheme="minorHAnsi" w:cstheme="minorHAnsi"/>
          <w:sz w:val="22"/>
          <w:szCs w:val="22"/>
        </w:rPr>
        <w:t xml:space="preserve"> obtenues sur chaque sous-critère.</w:t>
      </w:r>
    </w:p>
    <w:p w14:paraId="24CA8EC6" w14:textId="7DA48E95" w:rsidR="00E25A5B" w:rsidRPr="0006068D" w:rsidRDefault="00E25A5B" w:rsidP="00F10B36">
      <w:pPr>
        <w:spacing w:before="120"/>
        <w:jc w:val="both"/>
        <w:rPr>
          <w:rFonts w:asciiTheme="minorHAnsi" w:hAnsiTheme="minorHAnsi" w:cstheme="minorHAnsi"/>
          <w:sz w:val="22"/>
          <w:szCs w:val="22"/>
        </w:rPr>
      </w:pPr>
      <w:r w:rsidRPr="0006068D">
        <w:rPr>
          <w:rFonts w:asciiTheme="minorHAnsi" w:hAnsiTheme="minorHAnsi" w:cstheme="minorHAnsi"/>
          <w:sz w:val="22"/>
          <w:szCs w:val="22"/>
        </w:rPr>
        <w:t xml:space="preserve">Les offres ayant obtenues une note technique inférieure à </w:t>
      </w:r>
      <w:r w:rsidR="006052B5" w:rsidRPr="000B76FE">
        <w:rPr>
          <w:rFonts w:asciiTheme="minorHAnsi" w:hAnsiTheme="minorHAnsi" w:cstheme="minorHAnsi"/>
          <w:sz w:val="22"/>
          <w:szCs w:val="22"/>
        </w:rPr>
        <w:t>35/70</w:t>
      </w:r>
      <w:r w:rsidRPr="0006068D">
        <w:rPr>
          <w:rFonts w:asciiTheme="minorHAnsi" w:hAnsiTheme="minorHAnsi" w:cstheme="minorHAnsi"/>
          <w:sz w:val="22"/>
          <w:szCs w:val="22"/>
        </w:rPr>
        <w:t xml:space="preserve"> seront considérées comme </w:t>
      </w:r>
      <w:r w:rsidR="008551EE" w:rsidRPr="0006068D">
        <w:rPr>
          <w:rFonts w:asciiTheme="minorHAnsi" w:hAnsiTheme="minorHAnsi" w:cstheme="minorHAnsi"/>
          <w:sz w:val="22"/>
          <w:szCs w:val="22"/>
        </w:rPr>
        <w:t>inappropriées</w:t>
      </w:r>
      <w:r w:rsidR="00651728">
        <w:rPr>
          <w:rFonts w:asciiTheme="minorHAnsi" w:hAnsiTheme="minorHAnsi" w:cstheme="minorHAnsi"/>
          <w:sz w:val="22"/>
          <w:szCs w:val="22"/>
        </w:rPr>
        <w:t>.</w:t>
      </w:r>
    </w:p>
    <w:p w14:paraId="2918C3FC" w14:textId="31788A1C" w:rsidR="003F0AAC" w:rsidRPr="0006068D" w:rsidRDefault="00E23E75" w:rsidP="0006068D">
      <w:pPr>
        <w:pStyle w:val="Titre2"/>
        <w:spacing w:before="120" w:after="120" w:line="240" w:lineRule="auto"/>
        <w:jc w:val="both"/>
        <w:rPr>
          <w:rFonts w:asciiTheme="minorHAnsi" w:hAnsiTheme="minorHAnsi" w:cstheme="minorHAnsi"/>
          <w:sz w:val="22"/>
          <w:szCs w:val="22"/>
          <w:u w:val="single"/>
        </w:rPr>
      </w:pPr>
      <w:bookmarkStart w:id="91" w:name="_Toc183100617"/>
      <w:r w:rsidRPr="0006068D">
        <w:rPr>
          <w:rFonts w:asciiTheme="minorHAnsi" w:hAnsiTheme="minorHAnsi" w:cstheme="minorHAnsi"/>
          <w:sz w:val="22"/>
          <w:szCs w:val="22"/>
          <w:u w:val="single"/>
        </w:rPr>
        <w:t>Négociations</w:t>
      </w:r>
      <w:bookmarkEnd w:id="91"/>
    </w:p>
    <w:p w14:paraId="3B8CB715" w14:textId="66039777" w:rsidR="000A457A" w:rsidRPr="0006068D" w:rsidRDefault="003F0AAC" w:rsidP="00403232">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Après une première analyse des offres, le Comité d’évaluation pourra négocier avec tout ou partie des soumissionnaires dans le respect du principe de l’égalité de traitement. </w:t>
      </w:r>
    </w:p>
    <w:p w14:paraId="167A696F" w14:textId="64B3C225" w:rsidR="00915372" w:rsidRPr="006052B5" w:rsidRDefault="000A457A" w:rsidP="006052B5">
      <w:pPr>
        <w:spacing w:before="120"/>
        <w:jc w:val="both"/>
        <w:rPr>
          <w:rFonts w:asciiTheme="minorHAnsi" w:hAnsiTheme="minorHAnsi" w:cstheme="minorHAnsi"/>
          <w:color w:val="000000"/>
          <w:sz w:val="22"/>
          <w:szCs w:val="22"/>
        </w:rPr>
      </w:pPr>
      <w:r w:rsidRPr="0006068D">
        <w:rPr>
          <w:rFonts w:asciiTheme="minorHAnsi" w:hAnsiTheme="minorHAnsi" w:cstheme="minorHAnsi"/>
          <w:sz w:val="22"/>
          <w:szCs w:val="22"/>
        </w:rPr>
        <w:t>T</w:t>
      </w:r>
      <w:r w:rsidRPr="009A7AC5">
        <w:rPr>
          <w:rFonts w:asciiTheme="minorHAnsi" w:hAnsiTheme="minorHAnsi" w:cstheme="minorHAnsi"/>
          <w:sz w:val="22"/>
          <w:szCs w:val="22"/>
        </w:rPr>
        <w:t xml:space="preserve">outefois, le pouvoir </w:t>
      </w:r>
      <w:r w:rsidRPr="001414BF">
        <w:rPr>
          <w:rFonts w:asciiTheme="minorHAnsi" w:hAnsiTheme="minorHAnsi" w:cstheme="minorHAnsi"/>
          <w:sz w:val="22"/>
          <w:szCs w:val="22"/>
        </w:rPr>
        <w:t>adjudicateur se réserve le droit de procéder à l’attri</w:t>
      </w:r>
      <w:r w:rsidRPr="00E23E75">
        <w:rPr>
          <w:rFonts w:asciiTheme="minorHAnsi" w:hAnsiTheme="minorHAnsi" w:cstheme="minorHAnsi"/>
          <w:sz w:val="22"/>
          <w:szCs w:val="22"/>
        </w:rPr>
        <w:t>bution du marché sans négociation.</w:t>
      </w:r>
    </w:p>
    <w:p w14:paraId="633EA52B" w14:textId="06B6349B" w:rsidR="003F0AAC" w:rsidRPr="0006068D" w:rsidRDefault="00E90D73" w:rsidP="0006068D">
      <w:pPr>
        <w:pStyle w:val="Titre2"/>
        <w:spacing w:before="120" w:after="120" w:line="240" w:lineRule="auto"/>
        <w:jc w:val="both"/>
        <w:rPr>
          <w:rFonts w:asciiTheme="minorHAnsi" w:hAnsiTheme="minorHAnsi" w:cstheme="minorHAnsi"/>
          <w:caps/>
          <w:sz w:val="28"/>
          <w:szCs w:val="22"/>
          <w:u w:val="single"/>
        </w:rPr>
      </w:pPr>
      <w:bookmarkStart w:id="92" w:name="_Toc183100618"/>
      <w:r w:rsidRPr="0006068D">
        <w:rPr>
          <w:rFonts w:asciiTheme="minorHAnsi" w:hAnsiTheme="minorHAnsi" w:cstheme="minorHAnsi"/>
          <w:sz w:val="22"/>
          <w:szCs w:val="22"/>
          <w:u w:val="single"/>
        </w:rPr>
        <w:t>Attribution</w:t>
      </w:r>
      <w:bookmarkEnd w:id="92"/>
      <w:r>
        <w:rPr>
          <w:rFonts w:asciiTheme="minorHAnsi" w:hAnsiTheme="minorHAnsi" w:cstheme="minorHAnsi"/>
          <w:b w:val="0"/>
          <w:caps/>
          <w:sz w:val="28"/>
          <w:szCs w:val="22"/>
          <w:u w:val="single"/>
        </w:rPr>
        <w:t xml:space="preserve"> </w:t>
      </w:r>
    </w:p>
    <w:p w14:paraId="7553552F" w14:textId="77777777" w:rsidR="003F0AAC" w:rsidRPr="0006068D" w:rsidRDefault="003F0AAC" w:rsidP="00403232">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Une </w:t>
      </w:r>
      <w:r w:rsidRPr="00E23E75">
        <w:rPr>
          <w:rFonts w:asciiTheme="minorHAnsi" w:hAnsiTheme="minorHAnsi" w:cstheme="minorHAnsi"/>
          <w:b/>
          <w:sz w:val="22"/>
          <w:szCs w:val="22"/>
        </w:rPr>
        <w:t>note globale (NG sur un maximum de 100 points)</w:t>
      </w:r>
      <w:r w:rsidRPr="0006068D">
        <w:rPr>
          <w:rFonts w:asciiTheme="minorHAnsi" w:hAnsiTheme="minorHAnsi" w:cstheme="minorHAnsi"/>
          <w:sz w:val="22"/>
          <w:szCs w:val="22"/>
        </w:rPr>
        <w:t xml:space="preserve"> obtenue par addition des notes technique et financière (</w:t>
      </w:r>
      <w:r w:rsidRPr="0006068D">
        <w:rPr>
          <w:rFonts w:asciiTheme="minorHAnsi" w:hAnsiTheme="minorHAnsi" w:cstheme="minorHAnsi"/>
          <w:b/>
          <w:sz w:val="22"/>
          <w:szCs w:val="22"/>
        </w:rPr>
        <w:t>NG=NF+NT</w:t>
      </w:r>
      <w:r w:rsidRPr="0006068D">
        <w:rPr>
          <w:rFonts w:asciiTheme="minorHAnsi" w:hAnsiTheme="minorHAnsi" w:cstheme="minorHAnsi"/>
          <w:sz w:val="22"/>
          <w:szCs w:val="22"/>
        </w:rPr>
        <w:t>) sera attribuée à chaque offre évaluée techniquement et financièrement.</w:t>
      </w:r>
    </w:p>
    <w:p w14:paraId="78A0A370" w14:textId="136C7EA9" w:rsidR="003F0AAC" w:rsidRPr="0006068D" w:rsidRDefault="003F0AAC" w:rsidP="00403232">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soumissionnaire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ayant obtenu la note globale la plus élevée sera</w:t>
      </w:r>
      <w:r w:rsidR="001302BD" w:rsidRPr="0006068D">
        <w:rPr>
          <w:rFonts w:asciiTheme="minorHAnsi" w:hAnsiTheme="minorHAnsi" w:cstheme="minorHAnsi"/>
          <w:sz w:val="22"/>
          <w:szCs w:val="22"/>
        </w:rPr>
        <w:t xml:space="preserve"> (seront)</w:t>
      </w:r>
      <w:r w:rsidRPr="0006068D">
        <w:rPr>
          <w:rFonts w:asciiTheme="minorHAnsi" w:hAnsiTheme="minorHAnsi" w:cstheme="minorHAnsi"/>
          <w:sz w:val="22"/>
          <w:szCs w:val="22"/>
        </w:rPr>
        <w:t xml:space="preserve"> considéré</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comme ayant fourni l'offre économiquement la plus avantageuse et se verra </w:t>
      </w:r>
      <w:r w:rsidR="001302BD" w:rsidRPr="0006068D">
        <w:rPr>
          <w:rFonts w:asciiTheme="minorHAnsi" w:hAnsiTheme="minorHAnsi" w:cstheme="minorHAnsi"/>
          <w:sz w:val="22"/>
          <w:szCs w:val="22"/>
        </w:rPr>
        <w:t xml:space="preserve">(verront) </w:t>
      </w:r>
      <w:r w:rsidRPr="0006068D">
        <w:rPr>
          <w:rFonts w:asciiTheme="minorHAnsi" w:hAnsiTheme="minorHAnsi" w:cstheme="minorHAnsi"/>
          <w:sz w:val="22"/>
          <w:szCs w:val="22"/>
        </w:rPr>
        <w:t>attribuer le marché.</w:t>
      </w:r>
    </w:p>
    <w:p w14:paraId="44C8804F" w14:textId="170CC546" w:rsidR="00A60E9D" w:rsidRPr="00A60E9D" w:rsidRDefault="003F0AAC" w:rsidP="00403232">
      <w:pPr>
        <w:spacing w:before="120" w:line="240" w:lineRule="auto"/>
        <w:jc w:val="both"/>
        <w:rPr>
          <w:rFonts w:asciiTheme="minorHAnsi" w:hAnsiTheme="minorHAnsi" w:cstheme="minorHAnsi"/>
          <w:color w:val="000000"/>
          <w:sz w:val="22"/>
          <w:szCs w:val="22"/>
        </w:rPr>
      </w:pPr>
      <w:r w:rsidRPr="00A60E9D">
        <w:rPr>
          <w:rFonts w:asciiTheme="minorHAnsi" w:hAnsiTheme="minorHAnsi" w:cstheme="minorHAnsi"/>
          <w:color w:val="000000"/>
          <w:sz w:val="22"/>
          <w:szCs w:val="22"/>
        </w:rPr>
        <w:lastRenderedPageBreak/>
        <w:t xml:space="preserve">Le pouvoir adjudicateur peut ne pas donner </w:t>
      </w:r>
      <w:r w:rsidRPr="00E23E75">
        <w:rPr>
          <w:rFonts w:asciiTheme="minorHAnsi" w:hAnsiTheme="minorHAnsi" w:cstheme="minorHAnsi"/>
          <w:color w:val="000000"/>
          <w:sz w:val="22"/>
          <w:szCs w:val="22"/>
        </w:rPr>
        <w:t>suite à la consultation pour tout motif d'intérêt général.</w:t>
      </w:r>
    </w:p>
    <w:p w14:paraId="050A69CF" w14:textId="2A9DBE42" w:rsidR="00FB79BF" w:rsidRPr="0006068D" w:rsidRDefault="00FB79BF" w:rsidP="007B3BCD">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93" w:name="_Toc491193515"/>
      <w:bookmarkStart w:id="94" w:name="_Toc491193970"/>
      <w:bookmarkStart w:id="95" w:name="_Toc183100619"/>
      <w:bookmarkEnd w:id="93"/>
      <w:bookmarkEnd w:id="94"/>
      <w:r w:rsidRPr="0006068D">
        <w:rPr>
          <w:rFonts w:asciiTheme="minorHAnsi" w:hAnsiTheme="minorHAnsi" w:cstheme="minorHAnsi"/>
          <w:b/>
          <w:caps/>
          <w:sz w:val="28"/>
          <w:szCs w:val="22"/>
          <w:u w:val="single"/>
        </w:rPr>
        <w:t>Traitement des données à caractère personnel dans le cadre de la présente consultation et pour le suivi d’exécution du contrat</w:t>
      </w:r>
      <w:bookmarkEnd w:id="95"/>
    </w:p>
    <w:p w14:paraId="61DB45A9" w14:textId="4AC03B6C"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14:paraId="340C3C7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avec les services de la PLACE, le Ministère de l’action et des comptes publics – la Direction des Achats de l’Etat et Expertise France, autorité contractante, sont co-responsables du traitement des données à caractère personnel.</w:t>
      </w:r>
    </w:p>
    <w:p w14:paraId="54775892"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14:paraId="018DC89D" w14:textId="77777777" w:rsidR="00FB79BF" w:rsidRPr="0006068D" w:rsidRDefault="00FB79BF" w:rsidP="0002417A">
      <w:pPr>
        <w:pStyle w:val="Titre2"/>
        <w:spacing w:before="120" w:after="120" w:line="240" w:lineRule="auto"/>
        <w:jc w:val="both"/>
        <w:rPr>
          <w:rFonts w:asciiTheme="minorHAnsi" w:hAnsiTheme="minorHAnsi" w:cstheme="minorHAnsi"/>
          <w:sz w:val="22"/>
          <w:szCs w:val="22"/>
          <w:u w:val="single"/>
        </w:rPr>
      </w:pPr>
      <w:bookmarkStart w:id="96" w:name="_Toc183100620"/>
      <w:r w:rsidRPr="0006068D">
        <w:rPr>
          <w:rFonts w:asciiTheme="minorHAnsi" w:hAnsiTheme="minorHAnsi" w:cstheme="minorHAnsi"/>
          <w:sz w:val="22"/>
          <w:szCs w:val="22"/>
          <w:u w:val="single"/>
        </w:rPr>
        <w:t>Identité et coordonnées du responsable de traitement et de son représentant :</w:t>
      </w:r>
      <w:bookmarkEnd w:id="96"/>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7" w:name="_Toc183100621"/>
      <w:r w:rsidRPr="0006068D">
        <w:rPr>
          <w:rFonts w:asciiTheme="minorHAnsi" w:hAnsiTheme="minorHAnsi" w:cstheme="minorHAnsi"/>
          <w:sz w:val="22"/>
          <w:szCs w:val="22"/>
          <w:u w:val="single"/>
        </w:rPr>
        <w:t>Pour la plateforme PLACE :</w:t>
      </w:r>
      <w:bookmarkEnd w:id="97"/>
      <w:r w:rsidRPr="0006068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Ministère de l'action et des comptes publics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75703 Paris Cedex 13</w:t>
      </w:r>
    </w:p>
    <w:p w14:paraId="7EC5BF5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Représentée par le Directeur des achats de l'Etat</w:t>
      </w:r>
    </w:p>
    <w:p w14:paraId="034955E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F72344C"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Direction des achats de l’Etat représenté par son Directeur</w:t>
      </w:r>
    </w:p>
    <w:p w14:paraId="4B4D213A"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8" w:name="_Toc183100622"/>
      <w:r w:rsidRPr="0006068D">
        <w:rPr>
          <w:rFonts w:asciiTheme="minorHAnsi" w:hAnsiTheme="minorHAnsi" w:cstheme="minorHAnsi"/>
          <w:sz w:val="22"/>
          <w:szCs w:val="22"/>
          <w:u w:val="single"/>
        </w:rPr>
        <w:t>Coordonnées du délégué à la protection des données personnelles :</w:t>
      </w:r>
      <w:bookmarkEnd w:id="98"/>
    </w:p>
    <w:p w14:paraId="4A91DEFE" w14:textId="5924A205" w:rsidR="00FB79BF" w:rsidRPr="0006068D" w:rsidRDefault="005A4593" w:rsidP="0002417A">
      <w:pPr>
        <w:pStyle w:val="Default"/>
        <w:spacing w:before="120"/>
        <w:jc w:val="both"/>
        <w:rPr>
          <w:rFonts w:asciiTheme="minorHAnsi" w:hAnsiTheme="minorHAnsi" w:cstheme="minorHAnsi"/>
          <w:color w:val="auto"/>
          <w:sz w:val="22"/>
          <w:szCs w:val="22"/>
        </w:rPr>
      </w:pPr>
      <w:hyperlink r:id="rId14" w:history="1">
        <w:r w:rsidR="00FB79BF" w:rsidRPr="0006068D">
          <w:rPr>
            <w:rFonts w:asciiTheme="minorHAnsi" w:hAnsiTheme="minorHAnsi" w:cstheme="minorHAnsi"/>
            <w:color w:val="auto"/>
            <w:sz w:val="22"/>
            <w:szCs w:val="22"/>
          </w:rPr>
          <w:t>le-delegue-a-la-protection-des-donnees-personnelles@finances.gouv.fr</w:t>
        </w:r>
      </w:hyperlink>
    </w:p>
    <w:p w14:paraId="5381F1CA" w14:textId="77777777" w:rsidR="00FB79BF" w:rsidRPr="0006068D" w:rsidRDefault="00FB79BF" w:rsidP="0002417A">
      <w:pPr>
        <w:pStyle w:val="Default"/>
        <w:spacing w:before="120"/>
        <w:jc w:val="both"/>
        <w:rPr>
          <w:rFonts w:asciiTheme="minorHAnsi" w:hAnsiTheme="minorHAnsi" w:cstheme="minorHAnsi"/>
          <w:color w:val="auto"/>
          <w:sz w:val="22"/>
          <w:szCs w:val="22"/>
        </w:rPr>
      </w:pPr>
    </w:p>
    <w:p w14:paraId="3B25C6AC"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9" w:name="_Toc183100623"/>
      <w:r w:rsidRPr="0006068D">
        <w:rPr>
          <w:rFonts w:asciiTheme="minorHAnsi" w:hAnsiTheme="minorHAnsi" w:cstheme="minorHAnsi"/>
          <w:sz w:val="22"/>
          <w:szCs w:val="22"/>
          <w:u w:val="single"/>
        </w:rPr>
        <w:t>Pour l’autorité contractante :</w:t>
      </w:r>
      <w:bookmarkEnd w:id="99"/>
      <w:r w:rsidRPr="0006068D">
        <w:rPr>
          <w:rFonts w:asciiTheme="minorHAnsi" w:hAnsiTheme="minorHAnsi" w:cstheme="minorHAnsi"/>
          <w:sz w:val="22"/>
          <w:szCs w:val="22"/>
          <w:u w:val="single"/>
        </w:rPr>
        <w:t xml:space="preserve"> </w:t>
      </w:r>
    </w:p>
    <w:p w14:paraId="33438ABA"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Expertise France</w:t>
      </w:r>
    </w:p>
    <w:p w14:paraId="412DDE08" w14:textId="763CF809" w:rsidR="00FB79BF" w:rsidRPr="0006068D" w:rsidRDefault="00F32194" w:rsidP="0002417A">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40, Boulevard de Port Royal</w:t>
      </w:r>
    </w:p>
    <w:p w14:paraId="17ABB84B" w14:textId="6D4A10FE"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00</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 xml:space="preserve"> Paris</w:t>
      </w:r>
    </w:p>
    <w:p w14:paraId="31C9D17D" w14:textId="0D66ECC6"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w:t>
      </w:r>
      <w:r w:rsidR="00F32194">
        <w:rPr>
          <w:rFonts w:asciiTheme="minorHAnsi" w:hAnsiTheme="minorHAnsi" w:cstheme="minorHAnsi"/>
          <w:color w:val="auto"/>
          <w:sz w:val="22"/>
          <w:szCs w:val="22"/>
        </w:rPr>
        <w:t>ntée par son Directeur Général,</w:t>
      </w:r>
    </w:p>
    <w:p w14:paraId="267683C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BA92056"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Département des Systèmes d’Information représenté par son Directeur</w:t>
      </w:r>
    </w:p>
    <w:p w14:paraId="124A56F1"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0" w:name="_Toc183100624"/>
      <w:r w:rsidRPr="0006068D">
        <w:rPr>
          <w:rFonts w:asciiTheme="minorHAnsi" w:hAnsiTheme="minorHAnsi" w:cstheme="minorHAnsi"/>
          <w:sz w:val="22"/>
          <w:szCs w:val="22"/>
          <w:u w:val="single"/>
        </w:rPr>
        <w:t>Coordonnées du délégué à la protection des données personnelles :</w:t>
      </w:r>
      <w:bookmarkEnd w:id="100"/>
    </w:p>
    <w:p w14:paraId="48F60AE8" w14:textId="77777777" w:rsidR="00FB79BF" w:rsidRDefault="005A4593" w:rsidP="0002417A">
      <w:pPr>
        <w:pStyle w:val="Default"/>
        <w:spacing w:before="120"/>
        <w:jc w:val="both"/>
        <w:rPr>
          <w:rFonts w:asciiTheme="minorHAnsi" w:hAnsiTheme="minorHAnsi" w:cstheme="minorHAnsi"/>
          <w:color w:val="auto"/>
          <w:sz w:val="22"/>
          <w:szCs w:val="22"/>
        </w:rPr>
      </w:pPr>
      <w:hyperlink r:id="rId15" w:history="1">
        <w:r w:rsidR="00FB79BF" w:rsidRPr="0006068D">
          <w:rPr>
            <w:rFonts w:asciiTheme="minorHAnsi" w:hAnsiTheme="minorHAnsi" w:cstheme="minorHAnsi"/>
            <w:color w:val="auto"/>
            <w:sz w:val="22"/>
            <w:szCs w:val="22"/>
          </w:rPr>
          <w:t>informatique.libertes@expertisefrance.fr</w:t>
        </w:r>
      </w:hyperlink>
    </w:p>
    <w:p w14:paraId="220D3854" w14:textId="5B7AC15F" w:rsidR="00FB79BF" w:rsidRPr="0006068D" w:rsidRDefault="00FB79BF" w:rsidP="0002417A">
      <w:pPr>
        <w:pStyle w:val="Default"/>
        <w:spacing w:before="120"/>
        <w:jc w:val="both"/>
        <w:rPr>
          <w:rFonts w:asciiTheme="minorHAnsi" w:hAnsiTheme="minorHAnsi" w:cstheme="minorHAnsi"/>
          <w:color w:val="auto"/>
          <w:sz w:val="22"/>
          <w:szCs w:val="22"/>
        </w:rPr>
      </w:pPr>
    </w:p>
    <w:p w14:paraId="7036C46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fondements juridiques légitimant le ou les traitements correspondent aux c) et e) de l'article 6.1 du RGPD, à savoir que :</w:t>
      </w:r>
    </w:p>
    <w:p w14:paraId="0018C397" w14:textId="6D066A5D"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au respect d’une obligation légale à laquelle Expertise France est soumis ;</w:t>
      </w:r>
    </w:p>
    <w:p w14:paraId="51141F31" w14:textId="6C1BFCCE"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lastRenderedPageBreak/>
        <w:t>Le traitement est nécessaire à l’exécution d’une mission d’intérêt public ou relevant de l’exercice de l’autorité publique dont est investi Expertise France ;</w:t>
      </w:r>
    </w:p>
    <w:p w14:paraId="0BFD8282" w14:textId="78ED0FFD"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Les finalités du ou des traitements sont : </w:t>
      </w:r>
    </w:p>
    <w:p w14:paraId="17845EF7" w14:textId="74DC7016"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 présente procédure de passation, </w:t>
      </w:r>
    </w:p>
    <w:p w14:paraId="4C3BE3E0" w14:textId="08BE6D4A"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l’attribution d’un marché public. </w:t>
      </w:r>
    </w:p>
    <w:p w14:paraId="30A1E06B"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4D2B2CC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0C60D7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7A3F19C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14:paraId="6AF78D03" w14:textId="77777777" w:rsidR="00E90D73" w:rsidRPr="00A60E9D" w:rsidRDefault="00E90D73" w:rsidP="00E90D73">
      <w:pPr>
        <w:spacing w:before="120" w:line="240" w:lineRule="auto"/>
        <w:jc w:val="both"/>
        <w:rPr>
          <w:rFonts w:asciiTheme="minorHAnsi" w:hAnsiTheme="minorHAnsi" w:cstheme="minorHAnsi"/>
          <w:sz w:val="22"/>
          <w:szCs w:val="22"/>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1" w:name="_Toc183100625"/>
      <w:r w:rsidRPr="00921E55">
        <w:rPr>
          <w:rFonts w:asciiTheme="minorHAnsi" w:hAnsiTheme="minorHAnsi" w:cstheme="minorHAnsi"/>
          <w:b/>
          <w:caps/>
          <w:sz w:val="28"/>
          <w:szCs w:val="22"/>
          <w:u w:val="single"/>
        </w:rPr>
        <w:t>AUTRES RENSEIGNEMENTS</w:t>
      </w:r>
      <w:bookmarkEnd w:id="101"/>
    </w:p>
    <w:p w14:paraId="5E8C818C" w14:textId="77777777" w:rsidR="00E90D73" w:rsidRPr="00E23E75" w:rsidRDefault="00E90D73" w:rsidP="00E90D73">
      <w:pPr>
        <w:pStyle w:val="Default"/>
        <w:spacing w:before="120"/>
        <w:jc w:val="both"/>
        <w:rPr>
          <w:rFonts w:asciiTheme="minorHAnsi" w:hAnsiTheme="minorHAnsi" w:cstheme="minorHAnsi"/>
          <w:color w:val="auto"/>
          <w:sz w:val="22"/>
          <w:szCs w:val="22"/>
        </w:rPr>
      </w:pPr>
      <w:r w:rsidRPr="00E23E75">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4F52CFE5" w14:textId="77777777" w:rsidR="00E90D73" w:rsidRPr="00921E55"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Expertise France s’engage à fournir une réponse au plus tard 2 jours ouvrés avant la date limite de remise des offres.</w:t>
      </w:r>
    </w:p>
    <w:p w14:paraId="36FE5D95" w14:textId="77777777" w:rsidR="00E90D73"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52F1510C" w14:textId="77777777" w:rsidR="00E90D73" w:rsidRPr="00921E55" w:rsidRDefault="00E90D73" w:rsidP="00E90D73">
      <w:pPr>
        <w:pStyle w:val="Default"/>
        <w:spacing w:before="120"/>
        <w:jc w:val="both"/>
        <w:rPr>
          <w:rFonts w:asciiTheme="minorHAnsi" w:hAnsiTheme="minorHAnsi" w:cstheme="minorHAnsi"/>
          <w:color w:val="auto"/>
          <w:sz w:val="22"/>
          <w:szCs w:val="22"/>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2" w:name="_Toc410899708"/>
      <w:bookmarkStart w:id="103" w:name="_Toc183100626"/>
      <w:r w:rsidRPr="0006068D">
        <w:rPr>
          <w:rFonts w:asciiTheme="minorHAnsi" w:hAnsiTheme="minorHAnsi" w:cstheme="minorHAnsi"/>
          <w:b/>
          <w:caps/>
          <w:sz w:val="28"/>
          <w:szCs w:val="22"/>
          <w:u w:val="single"/>
        </w:rPr>
        <w:t>Voies et délais de recours</w:t>
      </w:r>
      <w:bookmarkEnd w:id="102"/>
      <w:bookmarkEnd w:id="103"/>
    </w:p>
    <w:p w14:paraId="65CDE794" w14:textId="77777777" w:rsidR="007711E7" w:rsidRPr="00E23E75" w:rsidRDefault="007711E7" w:rsidP="00403232">
      <w:pPr>
        <w:autoSpaceDE w:val="0"/>
        <w:autoSpaceDN w:val="0"/>
        <w:adjustRightInd w:val="0"/>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L'instance chargée des procédures de recours est le Tribunal administratif de Paris, 7 rue de Jouy, F-</w:t>
      </w:r>
      <w:r w:rsidR="005D2674" w:rsidRPr="0006068D">
        <w:rPr>
          <w:rFonts w:asciiTheme="minorHAnsi" w:hAnsiTheme="minorHAnsi" w:cstheme="minorHAnsi"/>
          <w:sz w:val="22"/>
          <w:szCs w:val="22"/>
        </w:rPr>
        <w:t>75004 Paris ; e-mail </w:t>
      </w:r>
      <w:r w:rsidRPr="0006068D">
        <w:rPr>
          <w:rFonts w:asciiTheme="minorHAnsi" w:hAnsiTheme="minorHAnsi" w:cstheme="minorHAnsi"/>
          <w:sz w:val="22"/>
          <w:szCs w:val="22"/>
        </w:rPr>
        <w:t xml:space="preserve">: </w:t>
      </w:r>
      <w:hyperlink r:id="rId16" w:history="1">
        <w:r w:rsidRPr="0006068D">
          <w:rPr>
            <w:rStyle w:val="Lienhypertexte"/>
            <w:rFonts w:asciiTheme="minorHAnsi" w:hAnsiTheme="minorHAnsi" w:cstheme="minorHAnsi"/>
            <w:sz w:val="22"/>
            <w:szCs w:val="22"/>
          </w:rPr>
          <w:t>greffe.ta-paris@juradm.fr</w:t>
        </w:r>
      </w:hyperlink>
      <w:r w:rsidRPr="00E23E75">
        <w:rPr>
          <w:rFonts w:asciiTheme="minorHAnsi" w:hAnsiTheme="minorHAnsi" w:cstheme="minorHAnsi"/>
          <w:sz w:val="22"/>
          <w:szCs w:val="22"/>
        </w:rPr>
        <w:t xml:space="preserve">  </w:t>
      </w:r>
    </w:p>
    <w:p w14:paraId="7E2EBD2D" w14:textId="72C2D5DF" w:rsidR="00B32F8E" w:rsidRPr="00E23E75" w:rsidRDefault="007711E7" w:rsidP="00B32F8E">
      <w:pPr>
        <w:jc w:val="both"/>
        <w:rPr>
          <w:rFonts w:asciiTheme="minorHAnsi" w:hAnsiTheme="minorHAnsi" w:cstheme="minorHAnsi"/>
          <w:szCs w:val="22"/>
        </w:rPr>
      </w:pPr>
      <w:r w:rsidRPr="0006068D">
        <w:rPr>
          <w:rFonts w:asciiTheme="minorHAnsi" w:hAnsiTheme="minorHAnsi" w:cstheme="minorHAnsi"/>
          <w:sz w:val="22"/>
          <w:szCs w:val="22"/>
        </w:rPr>
        <w:t xml:space="preserve">Des renseignements sur l'introduction des recours peuvent être obtenus auprès du Greffe du Tribunal administratif de Paris, 7 rue de Jouy, F-75004 Paris ; e-mail : </w:t>
      </w:r>
      <w:hyperlink r:id="rId17" w:history="1">
        <w:r w:rsidR="00A9277A" w:rsidRPr="0006068D">
          <w:rPr>
            <w:rStyle w:val="Lienhypertexte"/>
            <w:rFonts w:asciiTheme="minorHAnsi" w:hAnsiTheme="minorHAnsi" w:cstheme="minorHAnsi"/>
            <w:sz w:val="22"/>
            <w:szCs w:val="22"/>
          </w:rPr>
          <w:t>greffe.ta-paris@juradm.fr</w:t>
        </w:r>
      </w:hyperlink>
      <w:r w:rsidRPr="00E23E75">
        <w:rPr>
          <w:rFonts w:asciiTheme="minorHAnsi" w:hAnsiTheme="minorHAnsi" w:cstheme="minorHAnsi"/>
          <w:sz w:val="22"/>
          <w:szCs w:val="22"/>
        </w:rPr>
        <w:t xml:space="preserve"> </w:t>
      </w:r>
    </w:p>
    <w:p w14:paraId="21D606F7" w14:textId="77777777" w:rsidR="00B32F8E" w:rsidRPr="0006068D" w:rsidRDefault="00B32F8E" w:rsidP="00B32F8E">
      <w:pPr>
        <w:rPr>
          <w:rFonts w:asciiTheme="minorHAnsi" w:hAnsiTheme="minorHAnsi" w:cstheme="minorHAnsi"/>
          <w:sz w:val="22"/>
          <w:szCs w:val="22"/>
        </w:rPr>
      </w:pPr>
    </w:p>
    <w:sectPr w:rsidR="00B32F8E" w:rsidRPr="0006068D" w:rsidSect="00CA5CD2">
      <w:headerReference w:type="default" r:id="rId18"/>
      <w:footerReference w:type="even" r:id="rId19"/>
      <w:footerReference w:type="default" r:id="rId20"/>
      <w:headerReference w:type="first" r:id="rId21"/>
      <w:footerReference w:type="first" r:id="rId22"/>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27533E" w14:textId="77777777" w:rsidR="007B678E" w:rsidRDefault="007B678E">
      <w:r>
        <w:separator/>
      </w:r>
    </w:p>
  </w:endnote>
  <w:endnote w:type="continuationSeparator" w:id="0">
    <w:p w14:paraId="6A265AA3" w14:textId="77777777" w:rsidR="007B678E" w:rsidRDefault="007B67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7B678E" w:rsidRDefault="007B678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140F023" w14:textId="77777777" w:rsidR="007B678E" w:rsidRDefault="007B678E">
    <w:pPr>
      <w:pStyle w:val="Pieddepage"/>
      <w:ind w:right="360"/>
      <w:rPr>
        <w:lang w:val="nl-N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E335" w14:textId="6E2FB35B" w:rsidR="007B678E" w:rsidRPr="00EE0FDD" w:rsidRDefault="007B678E"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1C8A4731" w14:textId="0F083FAB" w:rsidR="007B678E" w:rsidRPr="0036169C" w:rsidRDefault="005A4593"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EndPr/>
      <w:sdtContent>
        <w:r w:rsidR="007B678E" w:rsidRPr="0036169C">
          <w:rPr>
            <w:rFonts w:asciiTheme="minorHAnsi" w:hAnsiTheme="minorHAnsi"/>
            <w:sz w:val="22"/>
            <w:szCs w:val="22"/>
          </w:rPr>
          <w:tab/>
          <w:t xml:space="preserve">Page </w:t>
        </w:r>
        <w:r w:rsidR="007B678E" w:rsidRPr="0036169C">
          <w:rPr>
            <w:rFonts w:asciiTheme="minorHAnsi" w:hAnsiTheme="minorHAnsi"/>
            <w:b/>
            <w:bCs/>
            <w:sz w:val="22"/>
            <w:szCs w:val="22"/>
          </w:rPr>
          <w:fldChar w:fldCharType="begin"/>
        </w:r>
        <w:r w:rsidR="007B678E" w:rsidRPr="0036169C">
          <w:rPr>
            <w:rFonts w:asciiTheme="minorHAnsi" w:hAnsiTheme="minorHAnsi"/>
            <w:b/>
            <w:bCs/>
            <w:sz w:val="22"/>
            <w:szCs w:val="22"/>
          </w:rPr>
          <w:instrText>PAGE</w:instrText>
        </w:r>
        <w:r w:rsidR="007B678E" w:rsidRPr="0036169C">
          <w:rPr>
            <w:rFonts w:asciiTheme="minorHAnsi" w:hAnsiTheme="minorHAnsi"/>
            <w:b/>
            <w:bCs/>
            <w:sz w:val="22"/>
            <w:szCs w:val="22"/>
          </w:rPr>
          <w:fldChar w:fldCharType="separate"/>
        </w:r>
        <w:r>
          <w:rPr>
            <w:rFonts w:asciiTheme="minorHAnsi" w:hAnsiTheme="minorHAnsi"/>
            <w:b/>
            <w:bCs/>
            <w:noProof/>
            <w:sz w:val="22"/>
            <w:szCs w:val="22"/>
          </w:rPr>
          <w:t>3</w:t>
        </w:r>
        <w:r w:rsidR="007B678E" w:rsidRPr="0036169C">
          <w:rPr>
            <w:rFonts w:asciiTheme="minorHAnsi" w:hAnsiTheme="minorHAnsi"/>
            <w:b/>
            <w:bCs/>
            <w:sz w:val="22"/>
            <w:szCs w:val="22"/>
          </w:rPr>
          <w:fldChar w:fldCharType="end"/>
        </w:r>
        <w:r w:rsidR="007B678E" w:rsidRPr="0036169C">
          <w:rPr>
            <w:rFonts w:asciiTheme="minorHAnsi" w:hAnsiTheme="minorHAnsi"/>
            <w:sz w:val="22"/>
            <w:szCs w:val="22"/>
          </w:rPr>
          <w:t xml:space="preserve"> sur </w:t>
        </w:r>
        <w:r w:rsidR="007B678E" w:rsidRPr="0036169C">
          <w:rPr>
            <w:rFonts w:asciiTheme="minorHAnsi" w:hAnsiTheme="minorHAnsi"/>
            <w:b/>
            <w:bCs/>
            <w:sz w:val="22"/>
            <w:szCs w:val="22"/>
          </w:rPr>
          <w:fldChar w:fldCharType="begin"/>
        </w:r>
        <w:r w:rsidR="007B678E" w:rsidRPr="0036169C">
          <w:rPr>
            <w:rFonts w:asciiTheme="minorHAnsi" w:hAnsiTheme="minorHAnsi"/>
            <w:b/>
            <w:bCs/>
            <w:sz w:val="22"/>
            <w:szCs w:val="22"/>
          </w:rPr>
          <w:instrText>NUMPAGES</w:instrText>
        </w:r>
        <w:r w:rsidR="007B678E" w:rsidRPr="0036169C">
          <w:rPr>
            <w:rFonts w:asciiTheme="minorHAnsi" w:hAnsiTheme="minorHAnsi"/>
            <w:b/>
            <w:bCs/>
            <w:sz w:val="22"/>
            <w:szCs w:val="22"/>
          </w:rPr>
          <w:fldChar w:fldCharType="separate"/>
        </w:r>
        <w:r>
          <w:rPr>
            <w:rFonts w:asciiTheme="minorHAnsi" w:hAnsiTheme="minorHAnsi"/>
            <w:b/>
            <w:bCs/>
            <w:noProof/>
            <w:sz w:val="22"/>
            <w:szCs w:val="22"/>
          </w:rPr>
          <w:t>12</w:t>
        </w:r>
        <w:r w:rsidR="007B678E"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p w14:paraId="0170861D" w14:textId="77777777" w:rsidR="007B678E" w:rsidRPr="00825775" w:rsidRDefault="007B678E"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39CD0CF7" w14:textId="5509DB86" w:rsidR="007B678E" w:rsidRPr="00825775" w:rsidRDefault="005A4593" w:rsidP="007D74C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7B678E" w:rsidRPr="00825775">
                  <w:rPr>
                    <w:rFonts w:asciiTheme="minorHAnsi" w:hAnsiTheme="minorHAnsi" w:cstheme="minorHAnsi"/>
                    <w:sz w:val="22"/>
                    <w:szCs w:val="22"/>
                  </w:rPr>
                  <w:t>DAJ_M009_v0</w:t>
                </w:r>
                <w:r w:rsidR="007B678E">
                  <w:rPr>
                    <w:rFonts w:asciiTheme="minorHAnsi" w:hAnsiTheme="minorHAnsi" w:cstheme="minorHAnsi"/>
                    <w:sz w:val="22"/>
                    <w:szCs w:val="22"/>
                  </w:rPr>
                  <w:t>6</w:t>
                </w:r>
                <w:r w:rsidR="007B678E" w:rsidRPr="00825775">
                  <w:rPr>
                    <w:rFonts w:asciiTheme="minorHAnsi" w:hAnsiTheme="minorHAnsi" w:cstheme="minorHAnsi"/>
                    <w:sz w:val="22"/>
                    <w:szCs w:val="22"/>
                  </w:rPr>
                  <w:tab/>
                </w:r>
              </w:sdtContent>
            </w:sdt>
          </w:p>
          <w:p w14:paraId="0A77421D" w14:textId="5C3091EB" w:rsidR="007B678E" w:rsidRPr="00825775" w:rsidRDefault="007B678E" w:rsidP="007D74CD">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Août 2023</w:t>
            </w:r>
          </w:p>
          <w:p w14:paraId="57BF858C" w14:textId="77777777" w:rsidR="007B678E" w:rsidRPr="00825775" w:rsidRDefault="007B678E" w:rsidP="007D74CD">
            <w:pPr>
              <w:pStyle w:val="Pieddepage"/>
              <w:spacing w:line="240" w:lineRule="exact"/>
              <w:rPr>
                <w:rFonts w:asciiTheme="minorHAnsi" w:hAnsiTheme="minorHAnsi" w:cstheme="minorHAnsi"/>
                <w:b/>
                <w:sz w:val="22"/>
                <w:szCs w:val="22"/>
              </w:rPr>
            </w:pPr>
          </w:p>
          <w:p w14:paraId="7660B93D" w14:textId="4962C7BB" w:rsidR="007B678E" w:rsidRPr="00825775" w:rsidRDefault="007B678E"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808 734 792</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7B678E" w:rsidRDefault="007B678E">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FE9CD" w14:textId="77777777" w:rsidR="007B678E" w:rsidRDefault="007B678E"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14FA953F" w14:textId="02919553" w:rsidR="007B678E" w:rsidRPr="00FB089A" w:rsidRDefault="005A4593"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EndPr/>
      <w:sdtContent>
        <w:r w:rsidR="007B678E">
          <w:rPr>
            <w:rFonts w:asciiTheme="minorHAnsi" w:hAnsiTheme="minorHAnsi"/>
            <w:sz w:val="22"/>
            <w:szCs w:val="22"/>
          </w:rPr>
          <w:tab/>
          <w:t xml:space="preserve">Page </w:t>
        </w:r>
        <w:r w:rsidR="007B678E">
          <w:rPr>
            <w:rFonts w:asciiTheme="minorHAnsi" w:hAnsiTheme="minorHAnsi"/>
            <w:b/>
            <w:bCs/>
            <w:sz w:val="22"/>
            <w:szCs w:val="22"/>
          </w:rPr>
          <w:fldChar w:fldCharType="begin"/>
        </w:r>
        <w:r w:rsidR="007B678E">
          <w:rPr>
            <w:rFonts w:asciiTheme="minorHAnsi" w:hAnsiTheme="minorHAnsi"/>
            <w:b/>
            <w:bCs/>
            <w:sz w:val="22"/>
            <w:szCs w:val="22"/>
          </w:rPr>
          <w:instrText>PAGE</w:instrText>
        </w:r>
        <w:r w:rsidR="007B678E">
          <w:rPr>
            <w:rFonts w:asciiTheme="minorHAnsi" w:hAnsiTheme="minorHAnsi"/>
            <w:b/>
            <w:bCs/>
            <w:sz w:val="22"/>
            <w:szCs w:val="22"/>
          </w:rPr>
          <w:fldChar w:fldCharType="separate"/>
        </w:r>
        <w:r>
          <w:rPr>
            <w:rFonts w:asciiTheme="minorHAnsi" w:hAnsiTheme="minorHAnsi"/>
            <w:b/>
            <w:bCs/>
            <w:noProof/>
            <w:sz w:val="22"/>
            <w:szCs w:val="22"/>
          </w:rPr>
          <w:t>12</w:t>
        </w:r>
        <w:r w:rsidR="007B678E">
          <w:rPr>
            <w:rFonts w:asciiTheme="minorHAnsi" w:hAnsiTheme="minorHAnsi"/>
            <w:b/>
            <w:bCs/>
            <w:sz w:val="22"/>
            <w:szCs w:val="22"/>
          </w:rPr>
          <w:fldChar w:fldCharType="end"/>
        </w:r>
        <w:r w:rsidR="007B678E">
          <w:rPr>
            <w:rFonts w:asciiTheme="minorHAnsi" w:hAnsiTheme="minorHAnsi"/>
            <w:sz w:val="22"/>
            <w:szCs w:val="22"/>
          </w:rPr>
          <w:t xml:space="preserve"> sur </w:t>
        </w:r>
        <w:r w:rsidR="007B678E">
          <w:rPr>
            <w:rFonts w:asciiTheme="minorHAnsi" w:hAnsiTheme="minorHAnsi"/>
            <w:b/>
            <w:bCs/>
            <w:sz w:val="22"/>
            <w:szCs w:val="22"/>
          </w:rPr>
          <w:fldChar w:fldCharType="begin"/>
        </w:r>
        <w:r w:rsidR="007B678E">
          <w:rPr>
            <w:rFonts w:asciiTheme="minorHAnsi" w:hAnsiTheme="minorHAnsi"/>
            <w:b/>
            <w:bCs/>
            <w:sz w:val="22"/>
            <w:szCs w:val="22"/>
          </w:rPr>
          <w:instrText>NUMPAGES</w:instrText>
        </w:r>
        <w:r w:rsidR="007B678E">
          <w:rPr>
            <w:rFonts w:asciiTheme="minorHAnsi" w:hAnsiTheme="minorHAnsi"/>
            <w:b/>
            <w:bCs/>
            <w:sz w:val="22"/>
            <w:szCs w:val="22"/>
          </w:rPr>
          <w:fldChar w:fldCharType="separate"/>
        </w:r>
        <w:r>
          <w:rPr>
            <w:rFonts w:asciiTheme="minorHAnsi" w:hAnsiTheme="minorHAnsi"/>
            <w:b/>
            <w:bCs/>
            <w:noProof/>
            <w:sz w:val="22"/>
            <w:szCs w:val="22"/>
          </w:rPr>
          <w:t>12</w:t>
        </w:r>
        <w:r w:rsidR="007B678E">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817230371"/>
      <w:docPartObj>
        <w:docPartGallery w:val="Page Numbers (Bottom of Page)"/>
        <w:docPartUnique/>
      </w:docPartObj>
    </w:sdtPr>
    <w:sdtEndPr/>
    <w:sdtContent>
      <w:sdt>
        <w:sdtPr>
          <w:rPr>
            <w:rFonts w:asciiTheme="minorHAnsi" w:hAnsiTheme="minorHAnsi" w:cstheme="minorHAnsi"/>
            <w:sz w:val="22"/>
            <w:szCs w:val="22"/>
          </w:rPr>
          <w:id w:val="-2024234557"/>
          <w:docPartObj>
            <w:docPartGallery w:val="Page Numbers (Top of Page)"/>
            <w:docPartUnique/>
          </w:docPartObj>
        </w:sdtPr>
        <w:sdtEndPr/>
        <w:sdtContent>
          <w:p w14:paraId="3655152B" w14:textId="3FBA490D" w:rsidR="007B678E" w:rsidRDefault="007B678E"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5895CD9C" w14:textId="62ADBBFD" w:rsidR="007B678E" w:rsidRPr="00825775" w:rsidRDefault="005A4593"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EndPr/>
              <w:sdtContent>
                <w:r w:rsidR="007B678E">
                  <w:rPr>
                    <w:rFonts w:asciiTheme="minorHAnsi" w:hAnsiTheme="minorHAnsi"/>
                    <w:sz w:val="22"/>
                    <w:szCs w:val="22"/>
                  </w:rPr>
                  <w:tab/>
                  <w:t xml:space="preserve">Page </w:t>
                </w:r>
                <w:r w:rsidR="007B678E">
                  <w:rPr>
                    <w:rFonts w:asciiTheme="minorHAnsi" w:hAnsiTheme="minorHAnsi"/>
                    <w:b/>
                    <w:bCs/>
                    <w:sz w:val="22"/>
                    <w:szCs w:val="22"/>
                  </w:rPr>
                  <w:fldChar w:fldCharType="begin"/>
                </w:r>
                <w:r w:rsidR="007B678E">
                  <w:rPr>
                    <w:rFonts w:asciiTheme="minorHAnsi" w:hAnsiTheme="minorHAnsi"/>
                    <w:b/>
                    <w:bCs/>
                    <w:sz w:val="22"/>
                    <w:szCs w:val="22"/>
                  </w:rPr>
                  <w:instrText>PAGE</w:instrText>
                </w:r>
                <w:r w:rsidR="007B678E">
                  <w:rPr>
                    <w:rFonts w:asciiTheme="minorHAnsi" w:hAnsiTheme="minorHAnsi"/>
                    <w:b/>
                    <w:bCs/>
                    <w:sz w:val="22"/>
                    <w:szCs w:val="22"/>
                  </w:rPr>
                  <w:fldChar w:fldCharType="separate"/>
                </w:r>
                <w:r>
                  <w:rPr>
                    <w:rFonts w:asciiTheme="minorHAnsi" w:hAnsiTheme="minorHAnsi"/>
                    <w:b/>
                    <w:bCs/>
                    <w:noProof/>
                    <w:sz w:val="22"/>
                    <w:szCs w:val="22"/>
                  </w:rPr>
                  <w:t>4</w:t>
                </w:r>
                <w:r w:rsidR="007B678E">
                  <w:rPr>
                    <w:rFonts w:asciiTheme="minorHAnsi" w:hAnsiTheme="minorHAnsi"/>
                    <w:b/>
                    <w:bCs/>
                    <w:sz w:val="22"/>
                    <w:szCs w:val="22"/>
                  </w:rPr>
                  <w:fldChar w:fldCharType="end"/>
                </w:r>
                <w:r w:rsidR="007B678E">
                  <w:rPr>
                    <w:rFonts w:asciiTheme="minorHAnsi" w:hAnsiTheme="minorHAnsi"/>
                    <w:sz w:val="22"/>
                    <w:szCs w:val="22"/>
                  </w:rPr>
                  <w:t xml:space="preserve"> sur </w:t>
                </w:r>
                <w:r w:rsidR="007B678E">
                  <w:rPr>
                    <w:rFonts w:asciiTheme="minorHAnsi" w:hAnsiTheme="minorHAnsi"/>
                    <w:b/>
                    <w:bCs/>
                    <w:sz w:val="22"/>
                    <w:szCs w:val="22"/>
                  </w:rPr>
                  <w:fldChar w:fldCharType="begin"/>
                </w:r>
                <w:r w:rsidR="007B678E">
                  <w:rPr>
                    <w:rFonts w:asciiTheme="minorHAnsi" w:hAnsiTheme="minorHAnsi"/>
                    <w:b/>
                    <w:bCs/>
                    <w:sz w:val="22"/>
                    <w:szCs w:val="22"/>
                  </w:rPr>
                  <w:instrText>NUMPAGES</w:instrText>
                </w:r>
                <w:r w:rsidR="007B678E">
                  <w:rPr>
                    <w:rFonts w:asciiTheme="minorHAnsi" w:hAnsiTheme="minorHAnsi"/>
                    <w:b/>
                    <w:bCs/>
                    <w:sz w:val="22"/>
                    <w:szCs w:val="22"/>
                  </w:rPr>
                  <w:fldChar w:fldCharType="separate"/>
                </w:r>
                <w:r>
                  <w:rPr>
                    <w:rFonts w:asciiTheme="minorHAnsi" w:hAnsiTheme="minorHAnsi"/>
                    <w:b/>
                    <w:bCs/>
                    <w:noProof/>
                    <w:sz w:val="22"/>
                    <w:szCs w:val="22"/>
                  </w:rPr>
                  <w:t>12</w:t>
                </w:r>
                <w:r w:rsidR="007B678E">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FB3631" w14:textId="77777777" w:rsidR="007B678E" w:rsidRDefault="007B678E">
      <w:r>
        <w:separator/>
      </w:r>
    </w:p>
  </w:footnote>
  <w:footnote w:type="continuationSeparator" w:id="0">
    <w:p w14:paraId="6C26FDDD" w14:textId="77777777" w:rsidR="007B678E" w:rsidRDefault="007B678E">
      <w:r>
        <w:continuationSeparator/>
      </w:r>
    </w:p>
  </w:footnote>
  <w:footnote w:id="1">
    <w:p w14:paraId="047663AC" w14:textId="7BDA2A25" w:rsidR="007B678E" w:rsidRPr="0006068D" w:rsidRDefault="007B678E">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7B678E" w:rsidRDefault="007B678E" w:rsidP="00FB089A">
    <w:pPr>
      <w:pStyle w:val="En-tte"/>
      <w:tabs>
        <w:tab w:val="clear" w:pos="9072"/>
        <w:tab w:val="right" w:pos="9339"/>
      </w:tabs>
      <w:rPr>
        <w:rFonts w:ascii="Calibri" w:hAnsi="Calibri"/>
        <w:bCs/>
        <w:sz w:val="22"/>
        <w:szCs w:val="28"/>
        <w:u w:val="single"/>
        <w:lang w:val="en-US"/>
      </w:rPr>
    </w:pPr>
  </w:p>
  <w:p w14:paraId="20B764FC" w14:textId="77777777" w:rsidR="007B678E" w:rsidRPr="00A61456" w:rsidRDefault="007B678E"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14:paraId="6D0C7D89" w14:textId="77777777" w:rsidR="007B678E" w:rsidRDefault="007B678E"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7B678E" w:rsidRDefault="007B678E" w:rsidP="004537EA">
    <w:pPr>
      <w:pStyle w:val="En-tte"/>
    </w:pPr>
    <w:bookmarkStart w:id="0" w:name="_Hlk62125806"/>
    <w:bookmarkStart w:id="1" w:name="_Hlk62125807"/>
    <w:r>
      <w:rPr>
        <w:noProof/>
      </w:rPr>
      <w:drawing>
        <wp:inline distT="0" distB="0" distL="0" distR="0" wp14:anchorId="3F32D605" wp14:editId="537C76A1">
          <wp:extent cx="2124000" cy="111457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7B678E" w:rsidRDefault="007B678E"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7B678E" w:rsidRDefault="007B678E" w:rsidP="00C92420">
    <w:pPr>
      <w:pStyle w:val="En-tte"/>
      <w:tabs>
        <w:tab w:val="right" w:pos="9214"/>
      </w:tabs>
      <w:rPr>
        <w:rFonts w:ascii="Calibri" w:hAnsi="Calibri"/>
        <w:bCs/>
        <w:sz w:val="22"/>
        <w:szCs w:val="28"/>
        <w:u w:val="single"/>
        <w:lang w:val="en-US"/>
      </w:rPr>
    </w:pPr>
  </w:p>
  <w:p w14:paraId="427C6303" w14:textId="77777777" w:rsidR="007B678E" w:rsidRDefault="007B678E"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1C9FA26" w14:textId="77777777" w:rsidR="007B678E" w:rsidRDefault="007B678E" w:rsidP="00380F2B">
    <w:pPr>
      <w:pStyle w:val="En-tte"/>
      <w:tabs>
        <w:tab w:val="clear" w:pos="4536"/>
        <w:tab w:val="clear" w:pos="9072"/>
        <w:tab w:val="right" w:pos="9639"/>
      </w:tabs>
      <w:rPr>
        <w:rFonts w:asciiTheme="minorHAnsi" w:hAnsiTheme="minorHAnsi" w:cs="Arial"/>
        <w:sz w:val="24"/>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7EB14" w14:textId="33B4AFB1" w:rsidR="007B678E" w:rsidRDefault="007B678E" w:rsidP="00B32F8E">
    <w:pPr>
      <w:pStyle w:val="En-tte"/>
      <w:tabs>
        <w:tab w:val="clear" w:pos="4536"/>
        <w:tab w:val="clear" w:pos="9072"/>
        <w:tab w:val="right" w:pos="9781"/>
      </w:tabs>
      <w:spacing w:line="240" w:lineRule="auto"/>
      <w:rPr>
        <w:rFonts w:asciiTheme="minorHAnsi" w:hAnsiTheme="minorHAnsi" w:cs="Arial"/>
        <w:sz w:val="24"/>
      </w:rPr>
    </w:pPr>
  </w:p>
  <w:p w14:paraId="7A328B34" w14:textId="77777777" w:rsidR="007B678E" w:rsidRDefault="007B678E"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95236D5" w14:textId="77777777" w:rsidR="007B678E" w:rsidRDefault="007B678E" w:rsidP="00B32F8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A64562"/>
    <w:multiLevelType w:val="hybridMultilevel"/>
    <w:tmpl w:val="C5AA9EC8"/>
    <w:lvl w:ilvl="0" w:tplc="56A08E18">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1AAB3A06"/>
    <w:multiLevelType w:val="hybridMultilevel"/>
    <w:tmpl w:val="4A60D05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4"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5"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8"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1"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3"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5"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6"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8"/>
  </w:num>
  <w:num w:numId="4">
    <w:abstractNumId w:val="6"/>
  </w:num>
  <w:num w:numId="5">
    <w:abstractNumId w:val="22"/>
  </w:num>
  <w:num w:numId="6">
    <w:abstractNumId w:val="11"/>
  </w:num>
  <w:num w:numId="7">
    <w:abstractNumId w:val="20"/>
  </w:num>
  <w:num w:numId="8">
    <w:abstractNumId w:val="29"/>
  </w:num>
  <w:num w:numId="9">
    <w:abstractNumId w:val="15"/>
  </w:num>
  <w:num w:numId="10">
    <w:abstractNumId w:val="31"/>
  </w:num>
  <w:num w:numId="11">
    <w:abstractNumId w:val="3"/>
  </w:num>
  <w:num w:numId="12">
    <w:abstractNumId w:val="14"/>
  </w:num>
  <w:num w:numId="13">
    <w:abstractNumId w:val="30"/>
  </w:num>
  <w:num w:numId="14">
    <w:abstractNumId w:val="24"/>
  </w:num>
  <w:num w:numId="15">
    <w:abstractNumId w:val="34"/>
  </w:num>
  <w:num w:numId="16">
    <w:abstractNumId w:val="5"/>
  </w:num>
  <w:num w:numId="17">
    <w:abstractNumId w:val="23"/>
  </w:num>
  <w:num w:numId="18">
    <w:abstractNumId w:val="21"/>
  </w:num>
  <w:num w:numId="19">
    <w:abstractNumId w:val="16"/>
  </w:num>
  <w:num w:numId="20">
    <w:abstractNumId w:val="8"/>
  </w:num>
  <w:num w:numId="21">
    <w:abstractNumId w:val="7"/>
  </w:num>
  <w:num w:numId="22">
    <w:abstractNumId w:val="39"/>
  </w:num>
  <w:num w:numId="23">
    <w:abstractNumId w:val="1"/>
  </w:num>
  <w:num w:numId="24">
    <w:abstractNumId w:val="17"/>
  </w:num>
  <w:num w:numId="25">
    <w:abstractNumId w:val="35"/>
  </w:num>
  <w:num w:numId="26">
    <w:abstractNumId w:val="18"/>
  </w:num>
  <w:num w:numId="27">
    <w:abstractNumId w:val="40"/>
  </w:num>
  <w:num w:numId="28">
    <w:abstractNumId w:val="32"/>
  </w:num>
  <w:num w:numId="29">
    <w:abstractNumId w:val="36"/>
  </w:num>
  <w:num w:numId="30">
    <w:abstractNumId w:val="27"/>
  </w:num>
  <w:num w:numId="31">
    <w:abstractNumId w:val="33"/>
  </w:num>
  <w:num w:numId="32">
    <w:abstractNumId w:val="37"/>
  </w:num>
  <w:num w:numId="33">
    <w:abstractNumId w:val="13"/>
  </w:num>
  <w:num w:numId="34">
    <w:abstractNumId w:val="19"/>
  </w:num>
  <w:num w:numId="35">
    <w:abstractNumId w:val="10"/>
  </w:num>
  <w:num w:numId="36">
    <w:abstractNumId w:val="26"/>
  </w:num>
  <w:num w:numId="37">
    <w:abstractNumId w:val="25"/>
  </w:num>
  <w:num w:numId="38">
    <w:abstractNumId w:val="38"/>
  </w:num>
  <w:num w:numId="39">
    <w:abstractNumId w:val="41"/>
  </w:num>
  <w:num w:numId="40">
    <w:abstractNumId w:val="4"/>
  </w:num>
  <w:num w:numId="41">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57345"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7BDB"/>
    <w:rsid w:val="00032A5D"/>
    <w:rsid w:val="00034D81"/>
    <w:rsid w:val="00035618"/>
    <w:rsid w:val="000362AD"/>
    <w:rsid w:val="000375A7"/>
    <w:rsid w:val="00037915"/>
    <w:rsid w:val="00040AC1"/>
    <w:rsid w:val="0004218D"/>
    <w:rsid w:val="00042CB6"/>
    <w:rsid w:val="00044A4F"/>
    <w:rsid w:val="00047378"/>
    <w:rsid w:val="00050910"/>
    <w:rsid w:val="00051787"/>
    <w:rsid w:val="0005224C"/>
    <w:rsid w:val="0005265D"/>
    <w:rsid w:val="0005276C"/>
    <w:rsid w:val="00053EA8"/>
    <w:rsid w:val="00054754"/>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18AD"/>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6757"/>
    <w:rsid w:val="000B76FE"/>
    <w:rsid w:val="000B7C98"/>
    <w:rsid w:val="000C096F"/>
    <w:rsid w:val="000C1B61"/>
    <w:rsid w:val="000C3C93"/>
    <w:rsid w:val="000C4A41"/>
    <w:rsid w:val="000C67A9"/>
    <w:rsid w:val="000D1543"/>
    <w:rsid w:val="000D1A0F"/>
    <w:rsid w:val="000D1D38"/>
    <w:rsid w:val="000D3F0D"/>
    <w:rsid w:val="000D45C7"/>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07F"/>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1B3C"/>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C39"/>
    <w:rsid w:val="00187DA0"/>
    <w:rsid w:val="00190653"/>
    <w:rsid w:val="001917EF"/>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0AA4"/>
    <w:rsid w:val="001E12A9"/>
    <w:rsid w:val="001E12AF"/>
    <w:rsid w:val="001E2B34"/>
    <w:rsid w:val="001E311F"/>
    <w:rsid w:val="001E4481"/>
    <w:rsid w:val="001E4CCB"/>
    <w:rsid w:val="001E5716"/>
    <w:rsid w:val="001E5A98"/>
    <w:rsid w:val="001F2061"/>
    <w:rsid w:val="001F2265"/>
    <w:rsid w:val="001F3426"/>
    <w:rsid w:val="001F354F"/>
    <w:rsid w:val="001F527A"/>
    <w:rsid w:val="00200B23"/>
    <w:rsid w:val="00203CB4"/>
    <w:rsid w:val="002104E9"/>
    <w:rsid w:val="002115E0"/>
    <w:rsid w:val="0021791A"/>
    <w:rsid w:val="00217B4E"/>
    <w:rsid w:val="002251EE"/>
    <w:rsid w:val="002264BA"/>
    <w:rsid w:val="002264D1"/>
    <w:rsid w:val="00227DB1"/>
    <w:rsid w:val="0023132A"/>
    <w:rsid w:val="002316F3"/>
    <w:rsid w:val="00232068"/>
    <w:rsid w:val="00233709"/>
    <w:rsid w:val="0023418E"/>
    <w:rsid w:val="00234430"/>
    <w:rsid w:val="002347D8"/>
    <w:rsid w:val="002374F4"/>
    <w:rsid w:val="0024047A"/>
    <w:rsid w:val="0024089A"/>
    <w:rsid w:val="00240D44"/>
    <w:rsid w:val="00240DE7"/>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4FD"/>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24B5"/>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0F2B"/>
    <w:rsid w:val="00384160"/>
    <w:rsid w:val="00384921"/>
    <w:rsid w:val="00384E6F"/>
    <w:rsid w:val="003853F4"/>
    <w:rsid w:val="00390537"/>
    <w:rsid w:val="00390629"/>
    <w:rsid w:val="0039067A"/>
    <w:rsid w:val="00390885"/>
    <w:rsid w:val="00390B8F"/>
    <w:rsid w:val="00392F8E"/>
    <w:rsid w:val="003945B3"/>
    <w:rsid w:val="00396C4D"/>
    <w:rsid w:val="003977DE"/>
    <w:rsid w:val="003A224A"/>
    <w:rsid w:val="003A2A16"/>
    <w:rsid w:val="003A2E66"/>
    <w:rsid w:val="003A4647"/>
    <w:rsid w:val="003A4792"/>
    <w:rsid w:val="003B085F"/>
    <w:rsid w:val="003B09B7"/>
    <w:rsid w:val="003B31AA"/>
    <w:rsid w:val="003B3CF2"/>
    <w:rsid w:val="003B5A58"/>
    <w:rsid w:val="003C03AC"/>
    <w:rsid w:val="003C23D3"/>
    <w:rsid w:val="003C604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1C10"/>
    <w:rsid w:val="004A2256"/>
    <w:rsid w:val="004A290B"/>
    <w:rsid w:val="004A56C0"/>
    <w:rsid w:val="004A615A"/>
    <w:rsid w:val="004A68D4"/>
    <w:rsid w:val="004A700F"/>
    <w:rsid w:val="004A71EE"/>
    <w:rsid w:val="004B18E1"/>
    <w:rsid w:val="004B47E5"/>
    <w:rsid w:val="004B5A64"/>
    <w:rsid w:val="004B5EF6"/>
    <w:rsid w:val="004B6905"/>
    <w:rsid w:val="004C177B"/>
    <w:rsid w:val="004C5817"/>
    <w:rsid w:val="004C6134"/>
    <w:rsid w:val="004D1FB2"/>
    <w:rsid w:val="004D27CE"/>
    <w:rsid w:val="004D33E5"/>
    <w:rsid w:val="004D47BE"/>
    <w:rsid w:val="004D5253"/>
    <w:rsid w:val="004D5269"/>
    <w:rsid w:val="004D53D7"/>
    <w:rsid w:val="004E18C9"/>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49E2"/>
    <w:rsid w:val="0057211A"/>
    <w:rsid w:val="00572CA8"/>
    <w:rsid w:val="0057309E"/>
    <w:rsid w:val="00576588"/>
    <w:rsid w:val="00577671"/>
    <w:rsid w:val="00577E61"/>
    <w:rsid w:val="005823A4"/>
    <w:rsid w:val="005825F5"/>
    <w:rsid w:val="00582FDB"/>
    <w:rsid w:val="00584F07"/>
    <w:rsid w:val="00585BBA"/>
    <w:rsid w:val="00592313"/>
    <w:rsid w:val="005A0F44"/>
    <w:rsid w:val="005A1196"/>
    <w:rsid w:val="005A11E0"/>
    <w:rsid w:val="005A1233"/>
    <w:rsid w:val="005A19DE"/>
    <w:rsid w:val="005A1F6B"/>
    <w:rsid w:val="005A228C"/>
    <w:rsid w:val="005A4593"/>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52B5"/>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6C3E"/>
    <w:rsid w:val="00647D2E"/>
    <w:rsid w:val="00650AC2"/>
    <w:rsid w:val="00651728"/>
    <w:rsid w:val="00652D64"/>
    <w:rsid w:val="00653D62"/>
    <w:rsid w:val="00653E49"/>
    <w:rsid w:val="00656639"/>
    <w:rsid w:val="00657A9B"/>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704B"/>
    <w:rsid w:val="006A0608"/>
    <w:rsid w:val="006A101F"/>
    <w:rsid w:val="006A24EB"/>
    <w:rsid w:val="006A5704"/>
    <w:rsid w:val="006A69A4"/>
    <w:rsid w:val="006A7AE4"/>
    <w:rsid w:val="006B10E6"/>
    <w:rsid w:val="006B12B7"/>
    <w:rsid w:val="006B335E"/>
    <w:rsid w:val="006B38AC"/>
    <w:rsid w:val="006B3B8B"/>
    <w:rsid w:val="006B620A"/>
    <w:rsid w:val="006B6D0A"/>
    <w:rsid w:val="006B78E5"/>
    <w:rsid w:val="006C0A6C"/>
    <w:rsid w:val="006C55B4"/>
    <w:rsid w:val="006D0E15"/>
    <w:rsid w:val="006D34E0"/>
    <w:rsid w:val="006D3BE8"/>
    <w:rsid w:val="006D4139"/>
    <w:rsid w:val="006E0488"/>
    <w:rsid w:val="006E1DF3"/>
    <w:rsid w:val="006E25E3"/>
    <w:rsid w:val="006E2A49"/>
    <w:rsid w:val="006E370B"/>
    <w:rsid w:val="006E3ED4"/>
    <w:rsid w:val="006E56B6"/>
    <w:rsid w:val="006E57B5"/>
    <w:rsid w:val="006E57FD"/>
    <w:rsid w:val="006E6486"/>
    <w:rsid w:val="006F391C"/>
    <w:rsid w:val="006F3C3F"/>
    <w:rsid w:val="006F4EAD"/>
    <w:rsid w:val="006F58B7"/>
    <w:rsid w:val="006F796C"/>
    <w:rsid w:val="00701018"/>
    <w:rsid w:val="00701BEC"/>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4D93"/>
    <w:rsid w:val="00755F6B"/>
    <w:rsid w:val="00760F4E"/>
    <w:rsid w:val="00766370"/>
    <w:rsid w:val="00766CF6"/>
    <w:rsid w:val="007674BA"/>
    <w:rsid w:val="0077035E"/>
    <w:rsid w:val="007711E7"/>
    <w:rsid w:val="007715C9"/>
    <w:rsid w:val="007716CB"/>
    <w:rsid w:val="0077203A"/>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48D"/>
    <w:rsid w:val="007A67CF"/>
    <w:rsid w:val="007A6D0D"/>
    <w:rsid w:val="007B112F"/>
    <w:rsid w:val="007B19F5"/>
    <w:rsid w:val="007B3BCD"/>
    <w:rsid w:val="007B473C"/>
    <w:rsid w:val="007B53D7"/>
    <w:rsid w:val="007B678E"/>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0FD6"/>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6A9C"/>
    <w:rsid w:val="0083709B"/>
    <w:rsid w:val="00841721"/>
    <w:rsid w:val="00841BE4"/>
    <w:rsid w:val="00842256"/>
    <w:rsid w:val="00842984"/>
    <w:rsid w:val="00843766"/>
    <w:rsid w:val="0084585A"/>
    <w:rsid w:val="00845D6A"/>
    <w:rsid w:val="0084613E"/>
    <w:rsid w:val="008476A6"/>
    <w:rsid w:val="008517E9"/>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0AA9"/>
    <w:rsid w:val="0095137D"/>
    <w:rsid w:val="009520C1"/>
    <w:rsid w:val="009527A8"/>
    <w:rsid w:val="009530C4"/>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640"/>
    <w:rsid w:val="009A37B4"/>
    <w:rsid w:val="009A3D4C"/>
    <w:rsid w:val="009A549E"/>
    <w:rsid w:val="009A6CA6"/>
    <w:rsid w:val="009A7AC5"/>
    <w:rsid w:val="009B264A"/>
    <w:rsid w:val="009B3A71"/>
    <w:rsid w:val="009B3BBA"/>
    <w:rsid w:val="009B4B2F"/>
    <w:rsid w:val="009B5103"/>
    <w:rsid w:val="009B6B50"/>
    <w:rsid w:val="009C1362"/>
    <w:rsid w:val="009C253D"/>
    <w:rsid w:val="009C3AFF"/>
    <w:rsid w:val="009C4EE5"/>
    <w:rsid w:val="009C5A16"/>
    <w:rsid w:val="009D0971"/>
    <w:rsid w:val="009D09A3"/>
    <w:rsid w:val="009D20CF"/>
    <w:rsid w:val="009D2513"/>
    <w:rsid w:val="009D2A9B"/>
    <w:rsid w:val="009D3ADE"/>
    <w:rsid w:val="009D558B"/>
    <w:rsid w:val="009D6049"/>
    <w:rsid w:val="009D611E"/>
    <w:rsid w:val="009D6324"/>
    <w:rsid w:val="009E02DD"/>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6F72"/>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A71"/>
    <w:rsid w:val="00AC5CFA"/>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AF3425"/>
    <w:rsid w:val="00B00BAB"/>
    <w:rsid w:val="00B025C2"/>
    <w:rsid w:val="00B0373F"/>
    <w:rsid w:val="00B037BD"/>
    <w:rsid w:val="00B03A4D"/>
    <w:rsid w:val="00B04123"/>
    <w:rsid w:val="00B04A7E"/>
    <w:rsid w:val="00B04E3C"/>
    <w:rsid w:val="00B07BCD"/>
    <w:rsid w:val="00B13A90"/>
    <w:rsid w:val="00B14886"/>
    <w:rsid w:val="00B14AF4"/>
    <w:rsid w:val="00B20248"/>
    <w:rsid w:val="00B25E12"/>
    <w:rsid w:val="00B32F8E"/>
    <w:rsid w:val="00B3367C"/>
    <w:rsid w:val="00B336B1"/>
    <w:rsid w:val="00B33DB8"/>
    <w:rsid w:val="00B340A9"/>
    <w:rsid w:val="00B35BCC"/>
    <w:rsid w:val="00B35D41"/>
    <w:rsid w:val="00B36650"/>
    <w:rsid w:val="00B374AA"/>
    <w:rsid w:val="00B37F93"/>
    <w:rsid w:val="00B40CC1"/>
    <w:rsid w:val="00B42CE3"/>
    <w:rsid w:val="00B46395"/>
    <w:rsid w:val="00B46467"/>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1A13"/>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9E5"/>
    <w:rsid w:val="00C25945"/>
    <w:rsid w:val="00C26BFB"/>
    <w:rsid w:val="00C27993"/>
    <w:rsid w:val="00C317F9"/>
    <w:rsid w:val="00C32092"/>
    <w:rsid w:val="00C35C92"/>
    <w:rsid w:val="00C3644B"/>
    <w:rsid w:val="00C41217"/>
    <w:rsid w:val="00C4243E"/>
    <w:rsid w:val="00C4298D"/>
    <w:rsid w:val="00C43724"/>
    <w:rsid w:val="00C439BD"/>
    <w:rsid w:val="00C456CA"/>
    <w:rsid w:val="00C4598C"/>
    <w:rsid w:val="00C4716B"/>
    <w:rsid w:val="00C5036C"/>
    <w:rsid w:val="00C52A0B"/>
    <w:rsid w:val="00C53B96"/>
    <w:rsid w:val="00C5438A"/>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8FF"/>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42E3"/>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0E1C"/>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5819"/>
    <w:rsid w:val="00E16C91"/>
    <w:rsid w:val="00E171CC"/>
    <w:rsid w:val="00E17DA4"/>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6E2"/>
    <w:rsid w:val="00E97B1D"/>
    <w:rsid w:val="00EA0945"/>
    <w:rsid w:val="00EA1008"/>
    <w:rsid w:val="00EA1176"/>
    <w:rsid w:val="00EA1301"/>
    <w:rsid w:val="00EA6959"/>
    <w:rsid w:val="00EA6DA5"/>
    <w:rsid w:val="00EB178F"/>
    <w:rsid w:val="00EB4258"/>
    <w:rsid w:val="00EB43C1"/>
    <w:rsid w:val="00EB6A28"/>
    <w:rsid w:val="00EB6F85"/>
    <w:rsid w:val="00EC0EE8"/>
    <w:rsid w:val="00EC10C1"/>
    <w:rsid w:val="00EC16E2"/>
    <w:rsid w:val="00EC21EC"/>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D0C"/>
    <w:rsid w:val="00EF3E2E"/>
    <w:rsid w:val="00EF4A88"/>
    <w:rsid w:val="00EF653D"/>
    <w:rsid w:val="00EF7D5C"/>
    <w:rsid w:val="00F0238F"/>
    <w:rsid w:val="00F02F62"/>
    <w:rsid w:val="00F02FBC"/>
    <w:rsid w:val="00F038DE"/>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7720"/>
    <w:rsid w:val="00F27B36"/>
    <w:rsid w:val="00F27D4B"/>
    <w:rsid w:val="00F31102"/>
    <w:rsid w:val="00F314CF"/>
    <w:rsid w:val="00F32194"/>
    <w:rsid w:val="00F3298F"/>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5E6"/>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1C8B"/>
    <w:rsid w:val="00FF340D"/>
    <w:rsid w:val="00FF373F"/>
    <w:rsid w:val="00FF3A69"/>
    <w:rsid w:val="00FF55BE"/>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arches-publics.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greffe.ta-paris@juradm.fr" TargetMode="External"/><Relationship Id="rId2" Type="http://schemas.openxmlformats.org/officeDocument/2006/relationships/numbering" Target="numbering.xml"/><Relationship Id="rId16" Type="http://schemas.openxmlformats.org/officeDocument/2006/relationships/hyperlink" Target="mailto:greffe.ta-paris@juradm.fr"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informatique.libertes@expertisefrance.fr"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le-delegue-a-la-protection-des-donnees-personnelles@finances.gouv.fr" TargetMode="External"/><Relationship Id="rId22"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FDA9B-47C7-40FE-A784-CD62F7E27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7401</TotalTime>
  <Pages>12</Pages>
  <Words>4130</Words>
  <Characters>26973</Characters>
  <Application>Microsoft Office Word</Application>
  <DocSecurity>0</DocSecurity>
  <Lines>224</Lines>
  <Paragraphs>62</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31041</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Mathilde RICHELET</cp:lastModifiedBy>
  <cp:revision>21</cp:revision>
  <cp:lastPrinted>2016-03-24T23:23:00Z</cp:lastPrinted>
  <dcterms:created xsi:type="dcterms:W3CDTF">2023-06-29T15:29:00Z</dcterms:created>
  <dcterms:modified xsi:type="dcterms:W3CDTF">2024-11-21T16:04:00Z</dcterms:modified>
</cp:coreProperties>
</file>